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E3" w:rsidRDefault="00C82987">
      <w:pPr>
        <w:widowControl w:val="0"/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>
        <w:rPr>
          <w:szCs w:val="28"/>
          <w:lang w:eastAsia="ar-SA"/>
        </w:rPr>
        <w:t xml:space="preserve">Государственное автономное профессиональное образовательное учреждение </w:t>
      </w:r>
    </w:p>
    <w:p w:rsidR="005457E3" w:rsidRDefault="00C82987">
      <w:pPr>
        <w:widowControl w:val="0"/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>
        <w:rPr>
          <w:szCs w:val="28"/>
          <w:lang w:eastAsia="ar-SA"/>
        </w:rPr>
        <w:t>«Оренбургский государственный колледж»</w:t>
      </w: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szCs w:val="28"/>
          <w:vertAlign w:val="superscript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C82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>
        <w:rPr>
          <w:b/>
          <w:caps/>
          <w:szCs w:val="28"/>
          <w:lang w:eastAsia="ar-SA"/>
        </w:rPr>
        <w:t>РАБОЧАЯ  ПРОГРАММа  ДИСЦИПЛИНЫ</w:t>
      </w: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5457E3" w:rsidRDefault="00B02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БОУД</w:t>
      </w:r>
      <w:r w:rsidR="00C82987">
        <w:rPr>
          <w:b/>
          <w:szCs w:val="28"/>
        </w:rPr>
        <w:t>.01 Русский язык</w:t>
      </w: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szCs w:val="28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457E3" w:rsidRDefault="00C82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15.01.20 Слесарь по контрольно-измерительным приборам и автоматике</w:t>
      </w: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szCs w:val="28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b/>
          <w:color w:val="FF0000"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B85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202</w:t>
      </w:r>
      <w:r w:rsidR="00857576">
        <w:rPr>
          <w:bCs/>
          <w:szCs w:val="28"/>
          <w:lang w:eastAsia="ar-SA"/>
        </w:rPr>
        <w:t>1</w:t>
      </w:r>
      <w:r w:rsidR="00C82987">
        <w:rPr>
          <w:bCs/>
          <w:szCs w:val="28"/>
          <w:lang w:eastAsia="ar-SA"/>
        </w:rPr>
        <w:t xml:space="preserve"> г.</w:t>
      </w: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tbl>
      <w:tblPr>
        <w:tblpPr w:leftFromText="180" w:rightFromText="180" w:vertAnchor="text" w:horzAnchor="margin" w:tblpXSpec="center" w:tblpY="182"/>
        <w:tblW w:w="10086" w:type="dxa"/>
        <w:tblLook w:val="04A0"/>
      </w:tblPr>
      <w:tblGrid>
        <w:gridCol w:w="4798"/>
        <w:gridCol w:w="5288"/>
      </w:tblGrid>
      <w:tr w:rsidR="00B85C62" w:rsidRPr="00EE2022" w:rsidTr="00DF27A1">
        <w:tc>
          <w:tcPr>
            <w:tcW w:w="4798" w:type="dxa"/>
          </w:tcPr>
          <w:p w:rsidR="00B85C62" w:rsidRPr="00EE2022" w:rsidRDefault="00B85C62" w:rsidP="00B85C62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>Рассмотрено и одобрено на заседании</w:t>
            </w:r>
          </w:p>
          <w:p w:rsidR="00B85C62" w:rsidRPr="00EE2022" w:rsidRDefault="00B85C62" w:rsidP="00B85C62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 xml:space="preserve">МЦК преподавателей общеобразовательных дисциплин </w:t>
            </w:r>
          </w:p>
        </w:tc>
        <w:tc>
          <w:tcPr>
            <w:tcW w:w="5288" w:type="dxa"/>
          </w:tcPr>
          <w:p w:rsidR="00B85C62" w:rsidRPr="00EE2022" w:rsidRDefault="00B85C62" w:rsidP="00B85C62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СОГЛАСОВАНО</w:t>
            </w:r>
          </w:p>
          <w:p w:rsidR="00B85C62" w:rsidRPr="00EE2022" w:rsidRDefault="00B85C62" w:rsidP="00B85C62">
            <w:pPr>
              <w:spacing w:after="0" w:line="240" w:lineRule="auto"/>
              <w:ind w:left="589" w:firstLine="0"/>
              <w:rPr>
                <w:szCs w:val="28"/>
              </w:rPr>
            </w:pPr>
            <w:r w:rsidRPr="00EE2022">
              <w:rPr>
                <w:szCs w:val="28"/>
              </w:rPr>
              <w:t>Заместитель директора</w:t>
            </w:r>
          </w:p>
          <w:p w:rsidR="00B85C62" w:rsidRPr="00EE2022" w:rsidRDefault="00857576" w:rsidP="00B85C62">
            <w:pPr>
              <w:spacing w:after="0" w:line="240" w:lineRule="auto"/>
              <w:ind w:left="589" w:firstLine="0"/>
              <w:rPr>
                <w:szCs w:val="28"/>
              </w:rPr>
            </w:pPr>
            <w:r>
              <w:rPr>
                <w:szCs w:val="28"/>
              </w:rPr>
              <w:t>_______________/</w:t>
            </w:r>
            <w:proofErr w:type="spellStart"/>
            <w:r>
              <w:rPr>
                <w:szCs w:val="28"/>
              </w:rPr>
              <w:t>Синкина</w:t>
            </w:r>
            <w:proofErr w:type="spellEnd"/>
            <w:r>
              <w:rPr>
                <w:szCs w:val="28"/>
              </w:rPr>
              <w:t xml:space="preserve"> Е.В.</w:t>
            </w:r>
            <w:r w:rsidR="00B85C62" w:rsidRPr="00EE2022">
              <w:rPr>
                <w:szCs w:val="28"/>
              </w:rPr>
              <w:t>./</w:t>
            </w:r>
          </w:p>
          <w:p w:rsidR="00B85C62" w:rsidRPr="00EE2022" w:rsidRDefault="00857576" w:rsidP="00B85C62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«25» июня 2021</w:t>
            </w:r>
            <w:r w:rsidR="00B85C62" w:rsidRPr="00EE2022">
              <w:rPr>
                <w:szCs w:val="28"/>
              </w:rPr>
              <w:t xml:space="preserve"> г.</w:t>
            </w:r>
          </w:p>
        </w:tc>
      </w:tr>
      <w:tr w:rsidR="00B85C62" w:rsidRPr="00EE2022" w:rsidTr="00DF27A1">
        <w:tc>
          <w:tcPr>
            <w:tcW w:w="4798" w:type="dxa"/>
          </w:tcPr>
          <w:p w:rsidR="00B85C62" w:rsidRPr="00EE2022" w:rsidRDefault="00857576" w:rsidP="00B85C62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Протокол № 5 от  23.06.2021</w:t>
            </w:r>
            <w:r w:rsidR="00B85C62" w:rsidRPr="00EE2022">
              <w:rPr>
                <w:szCs w:val="28"/>
              </w:rPr>
              <w:t xml:space="preserve"> г.</w:t>
            </w:r>
          </w:p>
        </w:tc>
        <w:tc>
          <w:tcPr>
            <w:tcW w:w="5288" w:type="dxa"/>
          </w:tcPr>
          <w:p w:rsidR="00B85C62" w:rsidRPr="00EE2022" w:rsidRDefault="00B85C62" w:rsidP="00B85C62">
            <w:pPr>
              <w:spacing w:after="0" w:line="240" w:lineRule="auto"/>
              <w:rPr>
                <w:szCs w:val="28"/>
              </w:rPr>
            </w:pPr>
          </w:p>
        </w:tc>
      </w:tr>
      <w:tr w:rsidR="00B85C62" w:rsidRPr="00EE2022" w:rsidTr="00DF27A1">
        <w:tc>
          <w:tcPr>
            <w:tcW w:w="4798" w:type="dxa"/>
          </w:tcPr>
          <w:p w:rsidR="00B85C62" w:rsidRPr="00EE2022" w:rsidRDefault="00B85C62" w:rsidP="00B85C62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B85C62" w:rsidRPr="00EE2022" w:rsidRDefault="00B85C62" w:rsidP="00B85C62">
            <w:pPr>
              <w:spacing w:after="0" w:line="240" w:lineRule="auto"/>
              <w:rPr>
                <w:szCs w:val="28"/>
              </w:rPr>
            </w:pPr>
          </w:p>
        </w:tc>
      </w:tr>
      <w:tr w:rsidR="00B85C62" w:rsidRPr="00EE2022" w:rsidTr="00DF27A1">
        <w:tc>
          <w:tcPr>
            <w:tcW w:w="4798" w:type="dxa"/>
          </w:tcPr>
          <w:p w:rsidR="00B85C62" w:rsidRPr="00EE2022" w:rsidRDefault="00857576" w:rsidP="00B85C62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_____/Илларионова Л.А./</w:t>
            </w:r>
          </w:p>
        </w:tc>
        <w:tc>
          <w:tcPr>
            <w:tcW w:w="5288" w:type="dxa"/>
          </w:tcPr>
          <w:p w:rsidR="00B85C62" w:rsidRPr="00EE2022" w:rsidRDefault="00B85C62" w:rsidP="00B85C62">
            <w:pPr>
              <w:spacing w:after="0" w:line="240" w:lineRule="auto"/>
              <w:rPr>
                <w:szCs w:val="28"/>
              </w:rPr>
            </w:pPr>
          </w:p>
        </w:tc>
      </w:tr>
    </w:tbl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C82987">
      <w:pPr>
        <w:spacing w:after="0" w:line="240" w:lineRule="auto"/>
        <w:ind w:firstLine="0"/>
        <w:rPr>
          <w:szCs w:val="28"/>
          <w:lang w:eastAsia="ar-SA"/>
        </w:rPr>
      </w:pPr>
      <w:r>
        <w:rPr>
          <w:szCs w:val="28"/>
          <w:lang w:eastAsia="ar-SA"/>
        </w:rPr>
        <w:t>Организация-разработчик: ГАПОУ «ОГК»</w:t>
      </w:r>
    </w:p>
    <w:p w:rsidR="005457E3" w:rsidRDefault="005457E3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5457E3" w:rsidRDefault="00C82987">
      <w:pPr>
        <w:spacing w:after="0" w:line="240" w:lineRule="auto"/>
        <w:ind w:firstLine="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Разработчики: Мусина С</w:t>
      </w:r>
      <w:r w:rsidR="00857576">
        <w:rPr>
          <w:szCs w:val="28"/>
          <w:lang w:eastAsia="ar-SA"/>
        </w:rPr>
        <w:t>.</w:t>
      </w:r>
      <w:r>
        <w:rPr>
          <w:szCs w:val="28"/>
          <w:lang w:eastAsia="ar-SA"/>
        </w:rPr>
        <w:t>В</w:t>
      </w:r>
      <w:r w:rsidR="00857576">
        <w:rPr>
          <w:szCs w:val="28"/>
          <w:lang w:eastAsia="ar-SA"/>
        </w:rPr>
        <w:t xml:space="preserve">., </w:t>
      </w:r>
      <w:proofErr w:type="spellStart"/>
      <w:r w:rsidR="00857576">
        <w:rPr>
          <w:szCs w:val="28"/>
          <w:lang w:eastAsia="ar-SA"/>
        </w:rPr>
        <w:t>Меренкова</w:t>
      </w:r>
      <w:proofErr w:type="spellEnd"/>
      <w:r w:rsidR="00857576">
        <w:rPr>
          <w:szCs w:val="28"/>
          <w:lang w:eastAsia="ar-SA"/>
        </w:rPr>
        <w:t xml:space="preserve"> Е.А., </w:t>
      </w:r>
      <w:proofErr w:type="spellStart"/>
      <w:r w:rsidR="00857576">
        <w:rPr>
          <w:szCs w:val="28"/>
          <w:lang w:eastAsia="ar-SA"/>
        </w:rPr>
        <w:t>Пфаненштиль</w:t>
      </w:r>
      <w:proofErr w:type="spellEnd"/>
      <w:r w:rsidR="00857576">
        <w:rPr>
          <w:szCs w:val="28"/>
          <w:lang w:eastAsia="ar-SA"/>
        </w:rPr>
        <w:t xml:space="preserve"> С.А.</w:t>
      </w:r>
      <w:r>
        <w:rPr>
          <w:szCs w:val="28"/>
          <w:lang w:eastAsia="ar-SA"/>
        </w:rPr>
        <w:tab/>
      </w:r>
    </w:p>
    <w:p w:rsidR="005457E3" w:rsidRDefault="00C82987" w:rsidP="00B260FC">
      <w:pPr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>
        <w:rPr>
          <w:b/>
          <w:szCs w:val="28"/>
          <w:lang w:eastAsia="ar-SA"/>
        </w:rPr>
        <w:br w:type="page"/>
      </w:r>
      <w:r>
        <w:rPr>
          <w:b/>
          <w:caps/>
          <w:szCs w:val="28"/>
          <w:lang w:eastAsia="ar-SA"/>
        </w:rPr>
        <w:lastRenderedPageBreak/>
        <w:t>Содержание</w:t>
      </w:r>
    </w:p>
    <w:p w:rsidR="005457E3" w:rsidRDefault="005457E3" w:rsidP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tbl>
      <w:tblPr>
        <w:tblW w:w="0" w:type="auto"/>
        <w:tblLook w:val="04A0"/>
      </w:tblPr>
      <w:tblGrid>
        <w:gridCol w:w="675"/>
        <w:gridCol w:w="8222"/>
        <w:gridCol w:w="957"/>
      </w:tblGrid>
      <w:tr w:rsidR="00B260FC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Пояснительная записка</w:t>
            </w:r>
          </w:p>
        </w:tc>
        <w:tc>
          <w:tcPr>
            <w:tcW w:w="957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Общая характеристика учебной дисциплины</w:t>
            </w:r>
          </w:p>
        </w:tc>
        <w:tc>
          <w:tcPr>
            <w:tcW w:w="957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Место учебной дисциплины в учебном плане</w:t>
            </w:r>
          </w:p>
        </w:tc>
        <w:tc>
          <w:tcPr>
            <w:tcW w:w="957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Результаты освоения учебной дисциплины</w:t>
            </w:r>
          </w:p>
        </w:tc>
        <w:tc>
          <w:tcPr>
            <w:tcW w:w="957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Содержание</w:t>
            </w:r>
          </w:p>
        </w:tc>
        <w:tc>
          <w:tcPr>
            <w:tcW w:w="957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RPr="006514CB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Тематический план</w:t>
            </w:r>
          </w:p>
        </w:tc>
        <w:tc>
          <w:tcPr>
            <w:tcW w:w="957" w:type="dxa"/>
            <w:hideMark/>
          </w:tcPr>
          <w:p w:rsidR="00B260FC" w:rsidRPr="006514CB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RPr="006514CB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Примерные темы </w:t>
            </w:r>
            <w:proofErr w:type="gramStart"/>
            <w:r>
              <w:rPr>
                <w:szCs w:val="28"/>
              </w:rPr>
              <w:t>индивидуальных проектов</w:t>
            </w:r>
            <w:proofErr w:type="gramEnd"/>
          </w:p>
        </w:tc>
        <w:tc>
          <w:tcPr>
            <w:tcW w:w="957" w:type="dxa"/>
            <w:hideMark/>
          </w:tcPr>
          <w:p w:rsidR="00B260FC" w:rsidRPr="006514CB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RPr="006514CB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Вопросы для подготовки к экзамену</w:t>
            </w:r>
          </w:p>
        </w:tc>
        <w:tc>
          <w:tcPr>
            <w:tcW w:w="957" w:type="dxa"/>
            <w:hideMark/>
          </w:tcPr>
          <w:p w:rsidR="00B260FC" w:rsidRPr="006514CB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RPr="006514CB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Учебно-методическое и материально-техническое обеспечение учебной дисциплины</w:t>
            </w:r>
          </w:p>
        </w:tc>
        <w:tc>
          <w:tcPr>
            <w:tcW w:w="957" w:type="dxa"/>
            <w:hideMark/>
          </w:tcPr>
          <w:p w:rsidR="00B260FC" w:rsidRPr="006514CB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B260FC" w:rsidRPr="006514CB" w:rsidTr="00627CBE">
        <w:tc>
          <w:tcPr>
            <w:tcW w:w="675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222" w:type="dxa"/>
            <w:hideMark/>
          </w:tcPr>
          <w:p w:rsidR="00B260FC" w:rsidRDefault="00B260FC" w:rsidP="00B260FC">
            <w:pPr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Литература</w:t>
            </w:r>
          </w:p>
        </w:tc>
        <w:tc>
          <w:tcPr>
            <w:tcW w:w="957" w:type="dxa"/>
            <w:hideMark/>
          </w:tcPr>
          <w:p w:rsidR="00B260FC" w:rsidRPr="006514CB" w:rsidRDefault="00B260FC" w:rsidP="00B260FC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</w:p>
        </w:tc>
      </w:tr>
    </w:tbl>
    <w:p w:rsidR="00B260FC" w:rsidRDefault="00B260FC" w:rsidP="00B260FC">
      <w:pPr>
        <w:spacing w:after="0" w:line="240" w:lineRule="auto"/>
        <w:ind w:firstLine="0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B68A3" w:rsidRDefault="005B68A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B260FC" w:rsidRDefault="00B260FC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1.ПОЯСНИТЕЛЬНАЯ ЗАПИСКА</w:t>
      </w:r>
    </w:p>
    <w:p w:rsidR="005457E3" w:rsidRDefault="005457E3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Рабочая программа учебной дисциплины Русский язык составлена на основе:</w:t>
      </w:r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Cs w:val="28"/>
          <w:lang w:eastAsia="ar-SA"/>
        </w:rPr>
        <w:t>Минобрнауки</w:t>
      </w:r>
      <w:proofErr w:type="spellEnd"/>
      <w:r>
        <w:rPr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szCs w:val="28"/>
          <w:lang w:eastAsia="ar-SA"/>
        </w:rPr>
        <w:t>Минобрнауки</w:t>
      </w:r>
      <w:proofErr w:type="spellEnd"/>
      <w:r>
        <w:rPr>
          <w:szCs w:val="28"/>
          <w:lang w:eastAsia="ar-SA"/>
        </w:rPr>
        <w:t xml:space="preserve"> России от 17.03.2015 № 06-259);</w:t>
      </w:r>
      <w:proofErr w:type="gramEnd"/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szCs w:val="28"/>
          <w:lang w:eastAsia="ar-SA"/>
        </w:rPr>
        <w:t>Минобрнауки</w:t>
      </w:r>
      <w:proofErr w:type="spellEnd"/>
      <w:r>
        <w:rPr>
          <w:szCs w:val="28"/>
          <w:lang w:eastAsia="ar-SA"/>
        </w:rPr>
        <w:t xml:space="preserve"> России от 17.03.2015 № 06-259) и</w:t>
      </w:r>
      <w:proofErr w:type="gramEnd"/>
      <w:r>
        <w:rPr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>
        <w:rPr>
          <w:szCs w:val="28"/>
          <w:lang w:eastAsia="ar-SA"/>
        </w:rPr>
        <w:t>одобрена</w:t>
      </w:r>
      <w:proofErr w:type="gramEnd"/>
      <w:r>
        <w:rPr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5457E3" w:rsidRDefault="00C82987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457E3" w:rsidRDefault="00C82987">
      <w:pPr>
        <w:tabs>
          <w:tab w:val="left" w:pos="0"/>
        </w:tabs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При освоении профессии </w:t>
      </w:r>
      <w:r>
        <w:t>18.01.28 Оператор нефтепереработки</w:t>
      </w:r>
      <w:r w:rsidR="002C4FBA">
        <w:rPr>
          <w:szCs w:val="28"/>
          <w:lang w:eastAsia="ar-SA"/>
        </w:rPr>
        <w:t xml:space="preserve">  дисциплина </w:t>
      </w:r>
      <w:r>
        <w:rPr>
          <w:szCs w:val="28"/>
          <w:lang w:eastAsia="ar-SA"/>
        </w:rPr>
        <w:t>Русский язык</w:t>
      </w:r>
      <w:r>
        <w:rPr>
          <w:i/>
          <w:szCs w:val="28"/>
          <w:lang w:eastAsia="ar-SA"/>
        </w:rPr>
        <w:t xml:space="preserve"> </w:t>
      </w:r>
      <w:r>
        <w:rPr>
          <w:color w:val="000000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>
        <w:rPr>
          <w:szCs w:val="28"/>
          <w:lang w:eastAsia="ar-SA"/>
        </w:rPr>
        <w:t xml:space="preserve">общеобразовательная </w:t>
      </w:r>
      <w:r w:rsidR="00C41039">
        <w:rPr>
          <w:color w:val="000000"/>
          <w:szCs w:val="28"/>
          <w:lang w:eastAsia="ar-SA"/>
        </w:rPr>
        <w:t>дисциплина в объеме 1</w:t>
      </w:r>
      <w:r>
        <w:rPr>
          <w:color w:val="000000"/>
          <w:szCs w:val="28"/>
          <w:lang w:eastAsia="ar-SA"/>
        </w:rPr>
        <w:t>57</w:t>
      </w:r>
      <w:r>
        <w:rPr>
          <w:szCs w:val="28"/>
          <w:lang w:eastAsia="ar-SA"/>
        </w:rPr>
        <w:t xml:space="preserve"> часов </w:t>
      </w:r>
      <w:r w:rsidR="00C41039" w:rsidRPr="00C41039">
        <w:rPr>
          <w:szCs w:val="28"/>
          <w:lang w:eastAsia="ar-SA"/>
        </w:rPr>
        <w:t>(из них 16 часов теоретических занятий, 14</w:t>
      </w:r>
      <w:r w:rsidRPr="00C41039">
        <w:rPr>
          <w:szCs w:val="28"/>
          <w:lang w:eastAsia="ar-SA"/>
        </w:rPr>
        <w:t>1</w:t>
      </w:r>
      <w:r w:rsidR="00DF27A1">
        <w:rPr>
          <w:szCs w:val="28"/>
          <w:lang w:eastAsia="ar-SA"/>
        </w:rPr>
        <w:t xml:space="preserve"> часов практических занятий).</w:t>
      </w:r>
      <w:r>
        <w:rPr>
          <w:szCs w:val="28"/>
          <w:lang w:eastAsia="ar-SA"/>
        </w:rPr>
        <w:t xml:space="preserve"> </w:t>
      </w:r>
    </w:p>
    <w:p w:rsidR="002C4FBA" w:rsidRDefault="002C4FBA" w:rsidP="002C4FBA">
      <w:pPr>
        <w:spacing w:after="0" w:line="240" w:lineRule="auto"/>
        <w:ind w:firstLine="539"/>
        <w:jc w:val="both"/>
        <w:rPr>
          <w:szCs w:val="28"/>
        </w:rPr>
      </w:pPr>
    </w:p>
    <w:p w:rsidR="005457E3" w:rsidRDefault="00C82987" w:rsidP="002C4FBA">
      <w:pPr>
        <w:spacing w:after="0" w:line="240" w:lineRule="auto"/>
        <w:ind w:firstLine="539"/>
        <w:jc w:val="both"/>
        <w:rPr>
          <w:szCs w:val="28"/>
        </w:rPr>
      </w:pPr>
      <w:r>
        <w:rPr>
          <w:szCs w:val="28"/>
        </w:rPr>
        <w:t>В результате</w:t>
      </w:r>
      <w:r w:rsidR="002C4FBA">
        <w:rPr>
          <w:szCs w:val="28"/>
        </w:rPr>
        <w:t xml:space="preserve"> изучения учебной дисциплины </w:t>
      </w:r>
      <w:r>
        <w:rPr>
          <w:szCs w:val="28"/>
        </w:rPr>
        <w:t xml:space="preserve">Русский </w:t>
      </w:r>
      <w:proofErr w:type="gramStart"/>
      <w:r>
        <w:rPr>
          <w:szCs w:val="28"/>
        </w:rPr>
        <w:t>язык</w:t>
      </w:r>
      <w:proofErr w:type="gramEnd"/>
      <w:r>
        <w:rPr>
          <w:szCs w:val="28"/>
        </w:rPr>
        <w:t xml:space="preserve"> обучающийся на базовом  уровне научится: 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использовать языковые средства адекватно цели общения и речевой ситуации;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proofErr w:type="gramStart"/>
      <w:r w:rsidRPr="005B68A3">
        <w:rPr>
          <w:szCs w:val="28"/>
          <w:u w:val="none"/>
        </w:rPr>
        <w:lastRenderedPageBreak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выстраивать композицию текста, используя знания о его структурных элементах;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правильно использовать лексические и грамматические средства связи предложений при построении текста;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5B68A3">
        <w:rPr>
          <w:szCs w:val="28"/>
          <w:u w:val="none"/>
        </w:rPr>
        <w:t>аудирования</w:t>
      </w:r>
      <w:proofErr w:type="spellEnd"/>
      <w:r w:rsidRPr="005B68A3">
        <w:rPr>
          <w:szCs w:val="28"/>
          <w:u w:val="none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извлекать необходимую информацию из различных источников и переводить ее в текстовый формат;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преобразовывать те</w:t>
      </w:r>
      <w:proofErr w:type="gramStart"/>
      <w:r w:rsidRPr="005B68A3">
        <w:rPr>
          <w:szCs w:val="28"/>
          <w:u w:val="none"/>
        </w:rPr>
        <w:t>кст в др</w:t>
      </w:r>
      <w:proofErr w:type="gramEnd"/>
      <w:r w:rsidRPr="005B68A3">
        <w:rPr>
          <w:szCs w:val="28"/>
          <w:u w:val="none"/>
        </w:rPr>
        <w:t>угие виды передачи информации;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выбирать тему, определять цель и подбирать материал для публичного выступления;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соблюдать культуру публичной речи;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оценивать собственную и чужую речь с позиции соответствия языковым нормам;</w:t>
      </w:r>
    </w:p>
    <w:p w:rsidR="005457E3" w:rsidRPr="005B68A3" w:rsidRDefault="00C82987">
      <w:pPr>
        <w:pStyle w:val="a"/>
        <w:spacing w:line="240" w:lineRule="auto"/>
        <w:ind w:firstLine="540"/>
        <w:rPr>
          <w:szCs w:val="28"/>
          <w:u w:val="none"/>
        </w:rPr>
      </w:pPr>
      <w:r w:rsidRPr="005B68A3">
        <w:rPr>
          <w:szCs w:val="28"/>
          <w:u w:val="none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5457E3" w:rsidRDefault="00C82987">
      <w:pPr>
        <w:ind w:firstLine="540"/>
        <w:rPr>
          <w:szCs w:val="28"/>
        </w:rPr>
      </w:pPr>
      <w:r>
        <w:rPr>
          <w:szCs w:val="28"/>
        </w:rPr>
        <w:t>Выпускник на базовом уровне получит возможность научиться: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распознавать уровни и единицы языка в предъявленном тексте и видеть взаимосвязь между ними;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lastRenderedPageBreak/>
        <w:t>комментировать авторские высказывания на различные темы (в том числе о богатстве и выразительности русского языка);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отличать язык художественной литературы от других разновидностей современного русского языка;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иметь представление об историческом развитии русского языка и истории русского языкознания;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сохранять стилевое единство при создании текста заданного функционального стиля;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создавать отзывы и рецензии на предложенный текст;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 xml:space="preserve">соблюдать культуру чтения, говорения, </w:t>
      </w:r>
      <w:proofErr w:type="spellStart"/>
      <w:r w:rsidRPr="005B68A3">
        <w:rPr>
          <w:i/>
          <w:szCs w:val="28"/>
          <w:u w:val="none"/>
        </w:rPr>
        <w:t>аудирования</w:t>
      </w:r>
      <w:proofErr w:type="spellEnd"/>
      <w:r w:rsidRPr="005B68A3">
        <w:rPr>
          <w:i/>
          <w:szCs w:val="28"/>
          <w:u w:val="none"/>
        </w:rPr>
        <w:t xml:space="preserve"> и письма;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осуществлять речевой самоконтроль;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5457E3" w:rsidRPr="005B68A3" w:rsidRDefault="00C82987">
      <w:pPr>
        <w:pStyle w:val="a"/>
        <w:spacing w:line="240" w:lineRule="auto"/>
        <w:ind w:firstLine="540"/>
        <w:rPr>
          <w:i/>
          <w:szCs w:val="28"/>
          <w:u w:val="none"/>
        </w:rPr>
      </w:pPr>
      <w:r w:rsidRPr="005B68A3">
        <w:rPr>
          <w:i/>
          <w:szCs w:val="28"/>
          <w:u w:val="none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5457E3" w:rsidRDefault="00C82987">
      <w:pPr>
        <w:spacing w:after="0" w:line="240" w:lineRule="auto"/>
        <w:ind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Предметные результаты раздела «</w:t>
      </w:r>
      <w:proofErr w:type="gramStart"/>
      <w:r>
        <w:rPr>
          <w:szCs w:val="28"/>
          <w:lang w:eastAsia="ar-SA"/>
        </w:rPr>
        <w:t>Обучающийся</w:t>
      </w:r>
      <w:proofErr w:type="gramEnd"/>
      <w:r>
        <w:rPr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Промежуточная аттестация проводится в форме экзамена в 2 семестре.</w:t>
      </w: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2.ОБЩАЯ ХАРАКТЕРИСТИКА УЧЕБНОЙ ДИСЦИПЛИНЫ</w:t>
      </w:r>
    </w:p>
    <w:p w:rsidR="005457E3" w:rsidRDefault="005457E3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Русский язык в системе общего среднего образования занимает особое место, что обусловлено его функциями. Русский язык — это государственный язык Российской Федерации; средство приобщения обучающихся к духовным богатствам русской литературы и культуры; средство межнационального общения, консолидации и единения народов России.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Русский язык является одним из важнейших каналов социализации личности, основой формирования гражданской идентичности и толерантности в поликультурном обществе. Будучи формой хранения и усвоения различных знаний, русский язык неразрывно связан со всеми общеобразовательными дисциплинами, влияет на качество их усвоения, а в перспективе — на качество овладения профессиональными навыками.</w:t>
      </w:r>
    </w:p>
    <w:p w:rsidR="005457E3" w:rsidRDefault="00C82987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Программа базируется на современных подходах к обучению языку. </w:t>
      </w:r>
      <w:proofErr w:type="spellStart"/>
      <w:r>
        <w:rPr>
          <w:szCs w:val="28"/>
          <w:lang w:eastAsia="ar-SA"/>
        </w:rPr>
        <w:t>Коммуникативно-деятельностный</w:t>
      </w:r>
      <w:proofErr w:type="spellEnd"/>
      <w:r>
        <w:rPr>
          <w:szCs w:val="28"/>
          <w:lang w:eastAsia="ar-SA"/>
        </w:rPr>
        <w:t xml:space="preserve"> подход реализован в предъявлении материала не только в </w:t>
      </w:r>
      <w:proofErr w:type="spellStart"/>
      <w:r>
        <w:rPr>
          <w:szCs w:val="28"/>
          <w:lang w:eastAsia="ar-SA"/>
        </w:rPr>
        <w:t>знаниевой</w:t>
      </w:r>
      <w:proofErr w:type="spellEnd"/>
      <w:r>
        <w:rPr>
          <w:szCs w:val="28"/>
          <w:lang w:eastAsia="ar-SA"/>
        </w:rPr>
        <w:t xml:space="preserve">, но и </w:t>
      </w:r>
      <w:proofErr w:type="spellStart"/>
      <w:r>
        <w:rPr>
          <w:szCs w:val="28"/>
          <w:lang w:eastAsia="ar-SA"/>
        </w:rPr>
        <w:t>деятельностной</w:t>
      </w:r>
      <w:proofErr w:type="spellEnd"/>
      <w:r>
        <w:rPr>
          <w:szCs w:val="28"/>
          <w:lang w:eastAsia="ar-SA"/>
        </w:rPr>
        <w:t xml:space="preserve"> форме. </w:t>
      </w:r>
      <w:proofErr w:type="spellStart"/>
      <w:r>
        <w:rPr>
          <w:szCs w:val="28"/>
          <w:lang w:eastAsia="ar-SA"/>
        </w:rPr>
        <w:t>Коммуникативно-деятельностный</w:t>
      </w:r>
      <w:proofErr w:type="spellEnd"/>
      <w:r>
        <w:rPr>
          <w:szCs w:val="28"/>
          <w:lang w:eastAsia="ar-SA"/>
        </w:rPr>
        <w:t xml:space="preserve"> подход способствует формированию функциональной грамотности, основным индикатором которой являются коммуникативные, познавательные и регулятивные универсальные учебные действия.</w:t>
      </w:r>
    </w:p>
    <w:p w:rsidR="005457E3" w:rsidRDefault="00C82987">
      <w:pPr>
        <w:widowControl w:val="0"/>
        <w:spacing w:after="120" w:line="240" w:lineRule="auto"/>
        <w:ind w:firstLine="540"/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 xml:space="preserve">Курс русского языка направлен на достижение следующих </w:t>
      </w:r>
      <w:r>
        <w:rPr>
          <w:b/>
          <w:szCs w:val="28"/>
          <w:lang w:eastAsia="ru-RU"/>
        </w:rPr>
        <w:t>целей</w:t>
      </w:r>
      <w:r>
        <w:rPr>
          <w:szCs w:val="28"/>
          <w:lang w:eastAsia="ru-RU"/>
        </w:rPr>
        <w:t>: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повторение, обобщение и систематизация знаний по фонетике,       грамматике, орфографии;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>
        <w:rPr>
          <w:szCs w:val="28"/>
          <w:lang w:eastAsia="ru-RU"/>
        </w:rPr>
        <w:t xml:space="preserve">применение полученных знаний и умений в собственной речевой </w:t>
      </w:r>
      <w:r>
        <w:rPr>
          <w:szCs w:val="28"/>
          <w:lang w:eastAsia="ru-RU"/>
        </w:rPr>
        <w:lastRenderedPageBreak/>
        <w:t>практике; повышение уровня речевой культуры, орфографической и пунктуационной грамотности.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соответствии с целями преподавания русского языка основные </w:t>
      </w:r>
      <w:r>
        <w:rPr>
          <w:b/>
          <w:szCs w:val="28"/>
          <w:lang w:eastAsia="ru-RU"/>
        </w:rPr>
        <w:t xml:space="preserve">задачи </w:t>
      </w:r>
      <w:r>
        <w:rPr>
          <w:szCs w:val="28"/>
          <w:lang w:eastAsia="ru-RU"/>
        </w:rPr>
        <w:t>сводятся к следующему: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закрепить и углубить знания учащихся об основных единицах и уровнях языка, развить умения по орфоэпии, лексике, фразеологии, грамматике, правописанию;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совершенствовать орфографическую и пунктуационную грамотность учащихся;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-развивать и совершенствовать способность учащихся создавать устные и письменные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5457E3" w:rsidRDefault="00C82987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с различными информационными источниками.</w:t>
      </w:r>
    </w:p>
    <w:p w:rsidR="005457E3" w:rsidRDefault="005457E3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3.МЕСТО УЧЕБНОЙ ДИСЦИПЛИНЫ В УЧЕБНОМ ПЛАНЕ</w:t>
      </w: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9918EF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Учебная дисциплина </w:t>
      </w:r>
      <w:r w:rsidR="00C82987">
        <w:rPr>
          <w:szCs w:val="28"/>
          <w:lang w:eastAsia="ar-SA"/>
        </w:rPr>
        <w:t>Русский язык является обязательным предметом учебной области «Филология»</w:t>
      </w:r>
      <w:r w:rsidR="00C82987">
        <w:rPr>
          <w:i/>
          <w:szCs w:val="28"/>
          <w:lang w:eastAsia="ar-SA"/>
        </w:rPr>
        <w:t xml:space="preserve"> </w:t>
      </w:r>
      <w:r w:rsidR="00C82987">
        <w:rPr>
          <w:szCs w:val="28"/>
          <w:lang w:eastAsia="ar-SA"/>
        </w:rPr>
        <w:t>ФГОС среднего общего образования.</w:t>
      </w:r>
    </w:p>
    <w:p w:rsidR="005457E3" w:rsidRDefault="00C82987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Русский язык изучается в общеобразовательном цикле учебного плана  ОПОП СПО на базе основного общего образования с получением среднего общего образования ППКРС.</w:t>
      </w:r>
    </w:p>
    <w:p w:rsidR="005457E3" w:rsidRDefault="00C82987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учебных планах ПП</w:t>
      </w:r>
      <w:r w:rsidR="009918EF">
        <w:rPr>
          <w:szCs w:val="28"/>
          <w:lang w:eastAsia="ar-SA"/>
        </w:rPr>
        <w:t xml:space="preserve">КРС место учебной дисциплины </w:t>
      </w:r>
      <w:r>
        <w:rPr>
          <w:szCs w:val="28"/>
          <w:lang w:eastAsia="ar-SA"/>
        </w:rPr>
        <w:t>Русский язык – в составе общих общеобразовательных дисциплин,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образования.</w:t>
      </w:r>
    </w:p>
    <w:p w:rsidR="005457E3" w:rsidRDefault="005457E3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9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4.РЕЗУЛЬТАТЫ ОСВОЕНИЯ УЧЕБНОЙ ДИСЦИПЛИНЫ</w:t>
      </w:r>
    </w:p>
    <w:p w:rsidR="005457E3" w:rsidRDefault="005457E3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</w:p>
    <w:p w:rsidR="005457E3" w:rsidRDefault="00C82987">
      <w:pPr>
        <w:autoSpaceDE w:val="0"/>
        <w:autoSpaceDN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>
        <w:rPr>
          <w:szCs w:val="28"/>
          <w:lang w:eastAsia="ru-RU"/>
        </w:rPr>
        <w:t xml:space="preserve">Освоение содержания учебной дисциплины русский язык обеспечивает достижение </w:t>
      </w:r>
      <w:proofErr w:type="gramStart"/>
      <w:r>
        <w:rPr>
          <w:szCs w:val="28"/>
          <w:lang w:eastAsia="ru-RU"/>
        </w:rPr>
        <w:t>обучающимися</w:t>
      </w:r>
      <w:proofErr w:type="gramEnd"/>
      <w:r>
        <w:rPr>
          <w:szCs w:val="28"/>
          <w:lang w:eastAsia="ru-RU"/>
        </w:rPr>
        <w:t xml:space="preserve"> следующих </w:t>
      </w:r>
      <w:r>
        <w:rPr>
          <w:b/>
          <w:szCs w:val="28"/>
          <w:lang w:eastAsia="ru-RU"/>
        </w:rPr>
        <w:t>личностных</w:t>
      </w:r>
      <w:r>
        <w:rPr>
          <w:szCs w:val="28"/>
          <w:lang w:eastAsia="ru-RU"/>
        </w:rPr>
        <w:t xml:space="preserve"> </w:t>
      </w:r>
      <w:r>
        <w:rPr>
          <w:bCs/>
          <w:szCs w:val="28"/>
          <w:lang w:eastAsia="ru-RU"/>
        </w:rPr>
        <w:t>результатов</w:t>
      </w:r>
      <w:r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3) готовность к служению Отечеству, его защите;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4) </w:t>
      </w:r>
      <w:proofErr w:type="spellStart"/>
      <w:r>
        <w:rPr>
          <w:szCs w:val="28"/>
          <w:lang w:eastAsia="ar-SA"/>
        </w:rPr>
        <w:t>сформированность</w:t>
      </w:r>
      <w:proofErr w:type="spellEnd"/>
      <w:r>
        <w:rPr>
          <w:szCs w:val="28"/>
          <w:lang w:eastAsia="ar-SA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5) </w:t>
      </w:r>
      <w:proofErr w:type="spellStart"/>
      <w:r>
        <w:rPr>
          <w:szCs w:val="28"/>
          <w:lang w:eastAsia="ar-SA"/>
        </w:rPr>
        <w:t>сформированность</w:t>
      </w:r>
      <w:proofErr w:type="spellEnd"/>
      <w:r>
        <w:rPr>
          <w:szCs w:val="28"/>
          <w:lang w:eastAsia="ar-SA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8) нравственное сознание и поведение на основе усвоения общечеловеческих ценностей;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14) </w:t>
      </w:r>
      <w:proofErr w:type="spellStart"/>
      <w:r>
        <w:rPr>
          <w:szCs w:val="28"/>
          <w:lang w:eastAsia="ar-SA"/>
        </w:rPr>
        <w:t>сформированность</w:t>
      </w:r>
      <w:proofErr w:type="spellEnd"/>
      <w:r>
        <w:rPr>
          <w:szCs w:val="28"/>
          <w:lang w:eastAsia="ar-SA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15) ответственное отношение к созданию семьи на основе осознанного принятия ценностей семейной жизни.</w:t>
      </w:r>
    </w:p>
    <w:p w:rsidR="005457E3" w:rsidRDefault="00C82987">
      <w:pPr>
        <w:autoSpaceDE w:val="0"/>
        <w:autoSpaceDN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>
        <w:rPr>
          <w:szCs w:val="28"/>
          <w:lang w:eastAsia="ru-RU"/>
        </w:rPr>
        <w:t xml:space="preserve">Освоение содержания учебной дисциплины </w:t>
      </w:r>
      <w:r w:rsidR="00DF27A1">
        <w:rPr>
          <w:szCs w:val="28"/>
          <w:lang w:eastAsia="ru-RU"/>
        </w:rPr>
        <w:t xml:space="preserve">русский язык </w:t>
      </w:r>
      <w:r>
        <w:rPr>
          <w:szCs w:val="28"/>
          <w:lang w:eastAsia="ru-RU"/>
        </w:rPr>
        <w:t xml:space="preserve">обеспечивает достижение </w:t>
      </w:r>
      <w:proofErr w:type="gramStart"/>
      <w:r>
        <w:rPr>
          <w:szCs w:val="28"/>
          <w:lang w:eastAsia="ru-RU"/>
        </w:rPr>
        <w:t>обучающимися</w:t>
      </w:r>
      <w:proofErr w:type="gramEnd"/>
      <w:r>
        <w:rPr>
          <w:szCs w:val="28"/>
          <w:lang w:eastAsia="ru-RU"/>
        </w:rPr>
        <w:t xml:space="preserve"> следующих </w:t>
      </w:r>
      <w:proofErr w:type="spellStart"/>
      <w:r>
        <w:rPr>
          <w:b/>
          <w:szCs w:val="28"/>
          <w:lang w:eastAsia="ru-RU"/>
        </w:rPr>
        <w:t>метапредметных</w:t>
      </w:r>
      <w:proofErr w:type="spellEnd"/>
      <w:r>
        <w:rPr>
          <w:szCs w:val="28"/>
          <w:lang w:eastAsia="ru-RU"/>
        </w:rPr>
        <w:t xml:space="preserve"> </w:t>
      </w:r>
      <w:r>
        <w:rPr>
          <w:bCs/>
          <w:szCs w:val="28"/>
          <w:lang w:eastAsia="ru-RU"/>
        </w:rPr>
        <w:t>результатов</w:t>
      </w:r>
      <w:r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6) умение определять назначение и функции различных социальных институтов;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457E3" w:rsidRDefault="00C82987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457E3" w:rsidRDefault="00C82987">
      <w:pPr>
        <w:autoSpaceDE w:val="0"/>
        <w:autoSpaceDN w:val="0"/>
        <w:spacing w:after="0" w:line="240" w:lineRule="auto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Требования к </w:t>
      </w:r>
      <w:r>
        <w:rPr>
          <w:b/>
          <w:szCs w:val="28"/>
          <w:lang w:eastAsia="ru-RU"/>
        </w:rPr>
        <w:t>предметным</w:t>
      </w:r>
      <w:r>
        <w:rPr>
          <w:szCs w:val="28"/>
          <w:lang w:eastAsia="ru-RU"/>
        </w:rPr>
        <w:t xml:space="preserve"> результатам освоения базового курса русского языка должны отражать:  </w:t>
      </w:r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0" w:name="sub_91101"/>
      <w:r>
        <w:rPr>
          <w:szCs w:val="28"/>
        </w:rPr>
        <w:t xml:space="preserve">1)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понятий о нормах русского литературного языка и применение знаний о них в речевой практике;</w:t>
      </w:r>
      <w:bookmarkEnd w:id="0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1" w:name="sub_91102"/>
      <w:r>
        <w:rPr>
          <w:szCs w:val="28"/>
        </w:rPr>
        <w:t>2) владение навыками самоанализа и самооценки на основе наблюдений за собственной речью;</w:t>
      </w:r>
      <w:bookmarkEnd w:id="1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2" w:name="sub_91103"/>
      <w:r>
        <w:rPr>
          <w:szCs w:val="28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  <w:bookmarkEnd w:id="2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3" w:name="sub_91104"/>
      <w:r>
        <w:rPr>
          <w:szCs w:val="28"/>
        </w:rPr>
        <w:t>4) владение умением представлять тексты в виде тезисов, конспектов, аннотаций, рефератов, сочинений различных жанров;</w:t>
      </w:r>
      <w:bookmarkEnd w:id="3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4" w:name="sub_91105"/>
      <w:r>
        <w:rPr>
          <w:szCs w:val="28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  <w:bookmarkEnd w:id="4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5" w:name="sub_91106"/>
      <w:r>
        <w:rPr>
          <w:szCs w:val="28"/>
        </w:rPr>
        <w:t xml:space="preserve">6)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представлений об изобразительно-выразительных возможностях русского языка;</w:t>
      </w:r>
      <w:bookmarkEnd w:id="5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6" w:name="sub_91107"/>
      <w:r>
        <w:rPr>
          <w:szCs w:val="28"/>
        </w:rPr>
        <w:t xml:space="preserve">7)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szCs w:val="28"/>
        </w:rPr>
        <w:t>кст тв</w:t>
      </w:r>
      <w:proofErr w:type="gramEnd"/>
      <w:r>
        <w:rPr>
          <w:szCs w:val="28"/>
        </w:rPr>
        <w:t>орчества писателя в процессе анализа художественного произведения;</w:t>
      </w:r>
      <w:bookmarkEnd w:id="6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7" w:name="sub_91108"/>
      <w:r>
        <w:rPr>
          <w:szCs w:val="28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  <w:bookmarkEnd w:id="7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8" w:name="sub_91109"/>
      <w:r>
        <w:rPr>
          <w:szCs w:val="28"/>
        </w:rPr>
        <w:t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  <w:bookmarkEnd w:id="8"/>
    </w:p>
    <w:p w:rsidR="005457E3" w:rsidRDefault="00C82987">
      <w:pPr>
        <w:spacing w:after="0" w:line="240" w:lineRule="auto"/>
        <w:ind w:firstLine="540"/>
        <w:jc w:val="both"/>
        <w:rPr>
          <w:szCs w:val="28"/>
        </w:rPr>
      </w:pPr>
      <w:bookmarkStart w:id="9" w:name="sub_91110"/>
      <w:r>
        <w:rPr>
          <w:szCs w:val="28"/>
        </w:rPr>
        <w:t xml:space="preserve">10)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представлений о системе стилей языка художественной литературы.</w:t>
      </w:r>
      <w:bookmarkEnd w:id="9"/>
    </w:p>
    <w:p w:rsidR="00A60633" w:rsidRPr="00A60633" w:rsidRDefault="00A60633" w:rsidP="00A60633">
      <w:pPr>
        <w:spacing w:line="240" w:lineRule="auto"/>
        <w:rPr>
          <w:szCs w:val="28"/>
        </w:rPr>
      </w:pPr>
      <w:r w:rsidRPr="00A60633">
        <w:rPr>
          <w:szCs w:val="28"/>
        </w:rPr>
        <w:t>В соответствии с Рабочей программой по воспитанию по ПРОФЕССИИ 15.01.20 Слесарь по контрольно-измерительным приборам и автоматике</w:t>
      </w:r>
      <w:r>
        <w:rPr>
          <w:szCs w:val="28"/>
        </w:rPr>
        <w:t xml:space="preserve"> </w:t>
      </w:r>
      <w:r w:rsidRPr="00A60633">
        <w:rPr>
          <w:szCs w:val="28"/>
        </w:rPr>
        <w:t>данная дисциплина способствует развитию следующих личностных результатов (ЛР):</w:t>
      </w:r>
    </w:p>
    <w:p w:rsidR="005457E3" w:rsidRDefault="00A60633" w:rsidP="00A60633">
      <w:pPr>
        <w:autoSpaceDE w:val="0"/>
        <w:autoSpaceDN w:val="0"/>
        <w:spacing w:line="240" w:lineRule="auto"/>
        <w:rPr>
          <w:szCs w:val="28"/>
        </w:rPr>
      </w:pPr>
      <w:r>
        <w:rPr>
          <w:szCs w:val="28"/>
        </w:rPr>
        <w:t xml:space="preserve">5) </w:t>
      </w:r>
      <w:proofErr w:type="gramStart"/>
      <w:r w:rsidRPr="00A60633">
        <w:rPr>
          <w:szCs w:val="28"/>
        </w:rPr>
        <w:t>Демонстрирующий</w:t>
      </w:r>
      <w:proofErr w:type="gramEnd"/>
      <w:r w:rsidRPr="00A60633">
        <w:rPr>
          <w:szCs w:val="28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DF27A1" w:rsidRDefault="00DF27A1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5.СОДЕРЖАНИЕ</w:t>
      </w:r>
    </w:p>
    <w:p w:rsidR="005457E3" w:rsidRDefault="005457E3">
      <w:pPr>
        <w:suppressAutoHyphens/>
        <w:spacing w:after="0" w:line="240" w:lineRule="auto"/>
        <w:ind w:firstLine="0"/>
        <w:jc w:val="both"/>
        <w:rPr>
          <w:b/>
          <w:szCs w:val="28"/>
        </w:rPr>
      </w:pPr>
    </w:p>
    <w:p w:rsidR="005457E3" w:rsidRDefault="00C82987">
      <w:pPr>
        <w:suppressAutoHyphens/>
        <w:spacing w:after="0" w:line="240" w:lineRule="auto"/>
        <w:jc w:val="both"/>
      </w:pPr>
      <w:r>
        <w:rPr>
          <w:b/>
          <w:szCs w:val="28"/>
        </w:rPr>
        <w:t>Язык. Общие сведения о языке. Основные разделы науки о языке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Язык как система. </w:t>
      </w:r>
      <w:r>
        <w:rPr>
          <w:i/>
          <w:color w:val="000000"/>
        </w:rPr>
        <w:t>Основные уровни языка.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Взаимосвязь различных единиц и уровней языка.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>
        <w:rPr>
          <w:i/>
          <w:iCs/>
          <w:color w:val="000000"/>
        </w:rPr>
        <w:t>Проблемы экологии языка.</w:t>
      </w:r>
    </w:p>
    <w:p w:rsidR="005457E3" w:rsidRDefault="00C82987">
      <w:pPr>
        <w:suppressAutoHyphens/>
        <w:spacing w:after="0" w:line="240" w:lineRule="auto"/>
        <w:ind w:firstLine="700"/>
        <w:jc w:val="both"/>
      </w:pPr>
      <w:r>
        <w:rPr>
          <w:i/>
          <w:iCs/>
          <w:color w:val="000000"/>
        </w:rPr>
        <w:t>Историческое развитие русского языка. Выдающиеся отечественные лингвисты.</w:t>
      </w:r>
    </w:p>
    <w:p w:rsidR="005457E3" w:rsidRDefault="00C82987">
      <w:pPr>
        <w:suppressAutoHyphens/>
        <w:spacing w:after="0" w:line="240" w:lineRule="auto"/>
        <w:jc w:val="both"/>
      </w:pPr>
      <w:r>
        <w:rPr>
          <w:b/>
          <w:szCs w:val="28"/>
        </w:rPr>
        <w:t>Речь. Речевое общение</w:t>
      </w:r>
    </w:p>
    <w:p w:rsidR="005457E3" w:rsidRDefault="00C82987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t xml:space="preserve">Речь как деятельность. Виды речевой деятельности: чтение, </w:t>
      </w:r>
      <w:proofErr w:type="spellStart"/>
      <w:r>
        <w:rPr>
          <w:szCs w:val="28"/>
        </w:rPr>
        <w:t>аудирование</w:t>
      </w:r>
      <w:proofErr w:type="spellEnd"/>
      <w:r>
        <w:rPr>
          <w:szCs w:val="28"/>
        </w:rPr>
        <w:t>, говорение, письмо.</w:t>
      </w:r>
    </w:p>
    <w:p w:rsidR="005457E3" w:rsidRDefault="00C82987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5457E3" w:rsidRDefault="00C82987">
      <w:pPr>
        <w:suppressAutoHyphens/>
        <w:spacing w:after="0" w:line="240" w:lineRule="auto"/>
        <w:ind w:firstLine="700"/>
        <w:jc w:val="both"/>
      </w:pPr>
      <w:r>
        <w:rPr>
          <w:szCs w:val="28"/>
        </w:rPr>
        <w:t xml:space="preserve">Монологическая и диалогическая речь. Развитие навыков монологической </w:t>
      </w:r>
      <w:r>
        <w:rPr>
          <w:i/>
          <w:szCs w:val="28"/>
        </w:rPr>
        <w:t>и диалогической речи.</w:t>
      </w:r>
      <w:r>
        <w:rPr>
          <w:szCs w:val="28"/>
        </w:rPr>
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proofErr w:type="gramStart"/>
      <w:r>
        <w:rPr>
          <w:color w:val="000000"/>
        </w:rPr>
        <w:t xml:space="preserve">Основные жанры научного (доклад, аннотация, </w:t>
      </w:r>
      <w:r>
        <w:rPr>
          <w:i/>
          <w:iCs/>
          <w:color w:val="000000"/>
        </w:rPr>
        <w:t>статья,</w:t>
      </w:r>
      <w:r>
        <w:rPr>
          <w:color w:val="000000"/>
        </w:rPr>
        <w:t xml:space="preserve"> </w:t>
      </w:r>
      <w:r>
        <w:rPr>
          <w:iCs/>
          <w:color w:val="000000"/>
        </w:rPr>
        <w:t>тезисы,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конспект</w:t>
      </w:r>
      <w:r>
        <w:rPr>
          <w:color w:val="000000"/>
        </w:rPr>
        <w:t xml:space="preserve">, </w:t>
      </w:r>
      <w:r>
        <w:rPr>
          <w:i/>
          <w:color w:val="000000"/>
        </w:rPr>
        <w:t>рецензия,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выписки,</w:t>
      </w:r>
      <w:r>
        <w:rPr>
          <w:color w:val="000000"/>
        </w:rPr>
        <w:t xml:space="preserve"> </w:t>
      </w:r>
      <w:r>
        <w:rPr>
          <w:iCs/>
          <w:color w:val="000000"/>
        </w:rPr>
        <w:t>реферат</w:t>
      </w:r>
      <w:r>
        <w:rPr>
          <w:color w:val="000000"/>
        </w:rPr>
        <w:t xml:space="preserve"> и др.), публицистического (выступление, </w:t>
      </w:r>
      <w:r>
        <w:rPr>
          <w:i/>
          <w:iCs/>
          <w:color w:val="000000"/>
        </w:rPr>
        <w:t>статья,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интервью, очерк, отзыв </w:t>
      </w:r>
      <w:r>
        <w:rPr>
          <w:color w:val="000000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>
        <w:rPr>
          <w:color w:val="000000"/>
        </w:rPr>
        <w:t xml:space="preserve"> Основные виды сочинений. </w:t>
      </w:r>
      <w:r>
        <w:rPr>
          <w:i/>
          <w:iCs/>
          <w:color w:val="000000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>
        <w:rPr>
          <w:i/>
          <w:iCs/>
          <w:color w:val="000000"/>
        </w:rPr>
        <w:t>Основные признаки художественной речи.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Основные изобразительно-выразительные средства языка.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Текст. Признаки текста.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lastRenderedPageBreak/>
        <w:t>Виды чтения. Использование различных видов чтения в зависимости от коммуникативной задачи и характера текста.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i/>
          <w:iCs/>
          <w:color w:val="000000"/>
        </w:rPr>
        <w:t>Лингвистический анализ текстов различных функциональных разновидностей языка.</w:t>
      </w:r>
    </w:p>
    <w:p w:rsidR="005457E3" w:rsidRDefault="005457E3">
      <w:pPr>
        <w:suppressAutoHyphens/>
        <w:spacing w:after="0" w:line="240" w:lineRule="auto"/>
        <w:ind w:firstLine="700"/>
        <w:jc w:val="both"/>
      </w:pPr>
    </w:p>
    <w:p w:rsidR="005457E3" w:rsidRDefault="00C82987">
      <w:pPr>
        <w:suppressAutoHyphens/>
        <w:spacing w:after="0" w:line="240" w:lineRule="auto"/>
        <w:jc w:val="both"/>
      </w:pPr>
      <w:r>
        <w:rPr>
          <w:b/>
          <w:szCs w:val="28"/>
        </w:rPr>
        <w:t>Культура речи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Культура речи как раздел лингвистики. </w:t>
      </w:r>
      <w:r>
        <w:rPr>
          <w:i/>
          <w:iCs/>
          <w:color w:val="000000"/>
        </w:rPr>
        <w:t>Основные аспекты культуры речи: нормативный, коммуникативный и этический.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Коммуникативная целесообразность, уместность, точность, ясность, выразительность речи</w:t>
      </w:r>
      <w:r>
        <w:rPr>
          <w:color w:val="000000"/>
        </w:rPr>
        <w:t xml:space="preserve">. </w:t>
      </w:r>
      <w:r>
        <w:rPr>
          <w:i/>
          <w:iCs/>
          <w:color w:val="000000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Культура видов речевой деятельности – чтения, </w:t>
      </w:r>
      <w:proofErr w:type="spellStart"/>
      <w:r>
        <w:rPr>
          <w:color w:val="000000"/>
        </w:rPr>
        <w:t>аудирования</w:t>
      </w:r>
      <w:proofErr w:type="spellEnd"/>
      <w:r>
        <w:rPr>
          <w:color w:val="000000"/>
        </w:rPr>
        <w:t>, говорения и письма.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Культура научного и делового общения (устная и письменная формы). </w:t>
      </w:r>
      <w:proofErr w:type="gramStart"/>
      <w:r>
        <w:rPr>
          <w:i/>
          <w:iCs/>
          <w:color w:val="000000"/>
        </w:rPr>
        <w:t>Особенности речевого этикета в официально-деловой, научной и публицистической сферах общения.</w:t>
      </w:r>
      <w:proofErr w:type="gramEnd"/>
      <w:r>
        <w:rPr>
          <w:color w:val="000000"/>
        </w:rPr>
        <w:t xml:space="preserve"> Культура разговорной речи.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>
        <w:rPr>
          <w:i/>
          <w:iCs/>
          <w:color w:val="000000"/>
        </w:rPr>
        <w:t>Совершенствование орфографических и пунктуационных умений и навыков.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Соблюдение норм литературного языка в речевой практике.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Уместность использования языковых сре</w:t>
      </w:r>
      <w:proofErr w:type="gramStart"/>
      <w:r>
        <w:rPr>
          <w:i/>
          <w:iCs/>
          <w:color w:val="000000"/>
        </w:rPr>
        <w:t>дств в р</w:t>
      </w:r>
      <w:proofErr w:type="gramEnd"/>
      <w:r>
        <w:rPr>
          <w:i/>
          <w:iCs/>
          <w:color w:val="000000"/>
        </w:rPr>
        <w:t>ечевом высказывании.</w:t>
      </w:r>
    </w:p>
    <w:p w:rsidR="005457E3" w:rsidRDefault="00C82987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>
        <w:rPr>
          <w:color w:val="000000"/>
        </w:rPr>
        <w:t>Нормативные словари современного русского языка и лингвистические справочники; их использование.</w:t>
      </w:r>
    </w:p>
    <w:p w:rsidR="005457E3" w:rsidRDefault="005457E3">
      <w:pPr>
        <w:suppressAutoHyphens/>
        <w:spacing w:after="0" w:line="240" w:lineRule="auto"/>
        <w:jc w:val="both"/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i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both"/>
        <w:rPr>
          <w:i/>
          <w:szCs w:val="28"/>
          <w:lang w:eastAsia="ar-SA"/>
        </w:rPr>
      </w:pPr>
    </w:p>
    <w:p w:rsidR="005457E3" w:rsidRDefault="00C82987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lastRenderedPageBreak/>
        <w:t>6.ТЕМАТИЧЕСКИЙ ПЛАН</w:t>
      </w:r>
    </w:p>
    <w:p w:rsidR="005457E3" w:rsidRDefault="005457E3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540"/>
        <w:jc w:val="both"/>
        <w:rPr>
          <w:szCs w:val="28"/>
          <w:lang w:eastAsia="ar-SA"/>
        </w:rPr>
      </w:pPr>
    </w:p>
    <w:tbl>
      <w:tblPr>
        <w:tblW w:w="9813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"/>
        <w:gridCol w:w="4584"/>
        <w:gridCol w:w="977"/>
        <w:gridCol w:w="977"/>
        <w:gridCol w:w="902"/>
        <w:gridCol w:w="752"/>
        <w:gridCol w:w="868"/>
      </w:tblGrid>
      <w:tr w:rsidR="00A60633" w:rsidTr="00A60633">
        <w:trPr>
          <w:trHeight w:val="146"/>
          <w:jc w:val="center"/>
        </w:trPr>
        <w:tc>
          <w:tcPr>
            <w:tcW w:w="753" w:type="dxa"/>
            <w:vMerge w:val="restart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>
              <w:rPr>
                <w:bCs/>
                <w:szCs w:val="28"/>
                <w:lang w:eastAsia="ar-SA"/>
              </w:rPr>
              <w:t>п</w:t>
            </w:r>
            <w:proofErr w:type="spellEnd"/>
            <w:proofErr w:type="gramEnd"/>
            <w:r>
              <w:rPr>
                <w:bCs/>
                <w:szCs w:val="28"/>
                <w:lang w:eastAsia="ar-SA"/>
              </w:rPr>
              <w:t>/</w:t>
            </w:r>
            <w:proofErr w:type="spellStart"/>
            <w:r>
              <w:rPr>
                <w:bCs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4584" w:type="dxa"/>
            <w:vMerge w:val="restart"/>
          </w:tcPr>
          <w:p w:rsidR="00A60633" w:rsidRDefault="00A60633">
            <w:pPr>
              <w:spacing w:after="0" w:line="240" w:lineRule="auto"/>
              <w:ind w:firstLine="0"/>
              <w:jc w:val="center"/>
              <w:outlineLvl w:val="7"/>
              <w:rPr>
                <w:i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 xml:space="preserve">Наименование </w:t>
            </w:r>
            <w:r>
              <w:rPr>
                <w:szCs w:val="28"/>
                <w:lang w:eastAsia="ar-SA"/>
              </w:rPr>
              <w:t>разделов (тем)</w:t>
            </w:r>
          </w:p>
        </w:tc>
        <w:tc>
          <w:tcPr>
            <w:tcW w:w="977" w:type="dxa"/>
            <w:vMerge w:val="restart"/>
            <w:textDirection w:val="btLr"/>
          </w:tcPr>
          <w:p w:rsidR="00A60633" w:rsidRDefault="00A60633" w:rsidP="00DF27A1">
            <w:pPr>
              <w:spacing w:line="240" w:lineRule="auto"/>
              <w:ind w:right="113"/>
              <w:jc w:val="center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Личностные результаты</w:t>
            </w:r>
          </w:p>
        </w:tc>
        <w:tc>
          <w:tcPr>
            <w:tcW w:w="977" w:type="dxa"/>
            <w:vMerge w:val="restart"/>
            <w:textDirection w:val="btLr"/>
            <w:vAlign w:val="center"/>
          </w:tcPr>
          <w:p w:rsidR="00A60633" w:rsidRDefault="00A60633" w:rsidP="00DF27A1">
            <w:pPr>
              <w:spacing w:line="240" w:lineRule="auto"/>
              <w:ind w:right="113"/>
              <w:jc w:val="center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Макс. нагрузка</w:t>
            </w:r>
          </w:p>
        </w:tc>
        <w:tc>
          <w:tcPr>
            <w:tcW w:w="2522" w:type="dxa"/>
            <w:gridSpan w:val="3"/>
            <w:vAlign w:val="center"/>
          </w:tcPr>
          <w:p w:rsidR="00A60633" w:rsidRDefault="00A60633" w:rsidP="00DF27A1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Количество часов</w:t>
            </w:r>
          </w:p>
        </w:tc>
      </w:tr>
      <w:tr w:rsidR="00A60633" w:rsidTr="00A60633">
        <w:trPr>
          <w:cantSplit/>
          <w:trHeight w:val="1151"/>
          <w:jc w:val="center"/>
        </w:trPr>
        <w:tc>
          <w:tcPr>
            <w:tcW w:w="753" w:type="dxa"/>
            <w:vMerge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4584" w:type="dxa"/>
            <w:vMerge/>
          </w:tcPr>
          <w:p w:rsidR="00A60633" w:rsidRDefault="00A60633">
            <w:pPr>
              <w:spacing w:after="0" w:line="240" w:lineRule="auto"/>
              <w:ind w:firstLine="0"/>
              <w:jc w:val="center"/>
              <w:outlineLvl w:val="7"/>
              <w:rPr>
                <w:iCs/>
                <w:szCs w:val="28"/>
                <w:lang w:eastAsia="ar-SA"/>
              </w:rPr>
            </w:pPr>
          </w:p>
        </w:tc>
        <w:tc>
          <w:tcPr>
            <w:tcW w:w="977" w:type="dxa"/>
            <w:vMerge/>
          </w:tcPr>
          <w:p w:rsidR="00A60633" w:rsidRDefault="00A60633" w:rsidP="00DF27A1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977" w:type="dxa"/>
            <w:vMerge/>
            <w:vAlign w:val="center"/>
          </w:tcPr>
          <w:p w:rsidR="00A60633" w:rsidRDefault="00A60633" w:rsidP="00DF27A1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902" w:type="dxa"/>
            <w:textDirection w:val="btLr"/>
            <w:vAlign w:val="center"/>
          </w:tcPr>
          <w:p w:rsidR="00A60633" w:rsidRDefault="00A60633" w:rsidP="00DF27A1">
            <w:pPr>
              <w:spacing w:after="0" w:line="240" w:lineRule="auto"/>
              <w:ind w:left="113" w:right="113" w:firstLine="0"/>
              <w:jc w:val="center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всего</w:t>
            </w:r>
          </w:p>
        </w:tc>
        <w:tc>
          <w:tcPr>
            <w:tcW w:w="752" w:type="dxa"/>
            <w:textDirection w:val="btLr"/>
            <w:vAlign w:val="center"/>
          </w:tcPr>
          <w:p w:rsidR="00A60633" w:rsidRDefault="00A60633" w:rsidP="00DF27A1">
            <w:pPr>
              <w:spacing w:after="0" w:line="240" w:lineRule="auto"/>
              <w:ind w:left="113" w:right="113" w:firstLine="0"/>
              <w:jc w:val="center"/>
              <w:rPr>
                <w:szCs w:val="28"/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теорет</w:t>
            </w:r>
            <w:proofErr w:type="spellEnd"/>
            <w:r>
              <w:rPr>
                <w:bCs/>
                <w:szCs w:val="28"/>
                <w:lang w:eastAsia="ar-SA"/>
              </w:rPr>
              <w:t>.</w:t>
            </w:r>
          </w:p>
        </w:tc>
        <w:tc>
          <w:tcPr>
            <w:tcW w:w="868" w:type="dxa"/>
            <w:textDirection w:val="btLr"/>
          </w:tcPr>
          <w:p w:rsidR="00A60633" w:rsidRDefault="00A60633" w:rsidP="00DF27A1">
            <w:pPr>
              <w:spacing w:after="0" w:line="240" w:lineRule="auto"/>
              <w:ind w:left="113" w:right="113" w:firstLine="0"/>
              <w:jc w:val="center"/>
              <w:rPr>
                <w:szCs w:val="28"/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практит</w:t>
            </w:r>
            <w:proofErr w:type="spellEnd"/>
            <w:r>
              <w:rPr>
                <w:bCs/>
                <w:szCs w:val="28"/>
                <w:lang w:eastAsia="ar-SA"/>
              </w:rPr>
              <w:t>.</w:t>
            </w:r>
          </w:p>
        </w:tc>
      </w:tr>
      <w:tr w:rsidR="00A60633" w:rsidTr="006A6622">
        <w:trPr>
          <w:trHeight w:val="146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584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outlineLvl w:val="7"/>
              <w:rPr>
                <w:iCs/>
                <w:szCs w:val="28"/>
                <w:lang w:eastAsia="ar-SA"/>
              </w:rPr>
            </w:pPr>
            <w:r>
              <w:rPr>
                <w:iCs/>
                <w:szCs w:val="28"/>
                <w:lang w:eastAsia="ar-SA"/>
              </w:rPr>
              <w:t>2</w:t>
            </w:r>
          </w:p>
        </w:tc>
        <w:tc>
          <w:tcPr>
            <w:tcW w:w="977" w:type="dxa"/>
            <w:vAlign w:val="center"/>
          </w:tcPr>
          <w:p w:rsidR="00A60633" w:rsidRDefault="00A60633" w:rsidP="006C1C38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977" w:type="dxa"/>
            <w:vAlign w:val="center"/>
          </w:tcPr>
          <w:p w:rsidR="00A60633" w:rsidRDefault="00A60633" w:rsidP="006C1C38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902" w:type="dxa"/>
            <w:vAlign w:val="center"/>
          </w:tcPr>
          <w:p w:rsidR="00A60633" w:rsidRDefault="00A60633" w:rsidP="006C1C38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752" w:type="dxa"/>
          </w:tcPr>
          <w:p w:rsidR="00A60633" w:rsidRDefault="00A60633" w:rsidP="006C1C38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val="en-US" w:eastAsia="ar-SA"/>
              </w:rPr>
            </w:pPr>
            <w:r>
              <w:rPr>
                <w:szCs w:val="28"/>
                <w:lang w:val="en-US" w:eastAsia="ar-SA"/>
              </w:rPr>
              <w:t>I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b/>
                <w:szCs w:val="28"/>
              </w:rPr>
              <w:t>Язык. Общие сведения о языке. Основные разделы науки о языке</w:t>
            </w:r>
          </w:p>
        </w:tc>
        <w:tc>
          <w:tcPr>
            <w:tcW w:w="977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40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40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36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Язык как знаковая система.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Практическая работа№1.</w:t>
            </w:r>
          </w:p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Основные уровни языка. </w:t>
            </w:r>
            <w:r>
              <w:rPr>
                <w:iCs/>
                <w:color w:val="000000"/>
              </w:rPr>
              <w:t>Взаимосвязь различных единиц и уровней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№2 Фонетика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№3 Лексика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№4 Фразеология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№5 Орфография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№6 Пунктуация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№7 Морфология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№8 Синтаксис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№9 Стилистика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№10 Словообразование как раздел науки о языке.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1022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12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 11. Язык и общество. Язык и культура.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>Практическая работа №12.Происхождение русского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>Практическая работа №13. Русский язык в Российской Федерации и в современном мире: в международном общении, в межнациональном общении.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Практическая работа №14. Формы существования русского национального языка (литературный язык, просторечие, народные говоры, профессиональные разновидности, жаргон, арго)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>Практическая работа №15. Взаимообогащение языков как результат взаимодействия национальных культур.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№16. </w:t>
            </w:r>
          </w:p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Историческое развитие русского языка. </w:t>
            </w:r>
            <w:r>
              <w:rPr>
                <w:iCs/>
                <w:color w:val="000000"/>
              </w:rPr>
              <w:t>Историзмы и архаизмы.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№17. </w:t>
            </w:r>
            <w:r>
              <w:rPr>
                <w:iCs/>
                <w:color w:val="000000"/>
              </w:rPr>
              <w:t>Выдающиеся отечественные лингвисты.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Московская лингвистическая школа.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№18. Ленинградская лингвистическая школа. Сравнительный анализ.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jc w:val="both"/>
            </w:pPr>
            <w:r>
              <w:rPr>
                <w:b/>
                <w:szCs w:val="28"/>
              </w:rPr>
              <w:t xml:space="preserve">Речь. Речевое общение </w:t>
            </w:r>
          </w:p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№19</w:t>
            </w:r>
          </w:p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Речь как </w:t>
            </w:r>
            <w:proofErr w:type="spellStart"/>
            <w:r>
              <w:rPr>
                <w:color w:val="000000"/>
              </w:rPr>
              <w:t>деятельность</w:t>
            </w:r>
            <w:proofErr w:type="gramStart"/>
            <w:r>
              <w:rPr>
                <w:color w:val="000000"/>
              </w:rPr>
              <w:t>.</w:t>
            </w:r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>иды</w:t>
            </w:r>
            <w:proofErr w:type="spellEnd"/>
            <w:r>
              <w:rPr>
                <w:szCs w:val="28"/>
              </w:rPr>
              <w:t xml:space="preserve"> речевой деятельности: чтение, </w:t>
            </w:r>
            <w:proofErr w:type="spellStart"/>
            <w:r>
              <w:rPr>
                <w:szCs w:val="28"/>
              </w:rPr>
              <w:t>аудирование</w:t>
            </w:r>
            <w:proofErr w:type="spellEnd"/>
            <w:r>
              <w:rPr>
                <w:szCs w:val="28"/>
              </w:rPr>
              <w:t>, говорение, письмо.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№20  </w:t>
            </w:r>
            <w:r>
              <w:rPr>
                <w:szCs w:val="28"/>
              </w:rPr>
              <w:t>Речевое общение и его основные элементы. Виды речевого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23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№21 </w:t>
            </w:r>
            <w:r>
              <w:rPr>
                <w:szCs w:val="28"/>
              </w:rPr>
              <w:t>Сферы и ситуации речевого общения. Компоненты речевой ситуации.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jc w:val="both"/>
              <w:rPr>
                <w:szCs w:val="28"/>
                <w:lang w:eastAsia="ar-SA"/>
              </w:rPr>
            </w:pPr>
            <w:r>
              <w:rPr>
                <w:color w:val="000000"/>
              </w:rPr>
              <w:t xml:space="preserve">Практическая работа №22  </w:t>
            </w:r>
            <w:r>
              <w:rPr>
                <w:szCs w:val="28"/>
              </w:rPr>
              <w:t xml:space="preserve">Монологическая и диалогическая </w:t>
            </w:r>
            <w:proofErr w:type="spellStart"/>
            <w:r>
              <w:rPr>
                <w:szCs w:val="28"/>
              </w:rPr>
              <w:t>речь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азвитие</w:t>
            </w:r>
            <w:proofErr w:type="spellEnd"/>
            <w:r>
              <w:rPr>
                <w:szCs w:val="28"/>
              </w:rPr>
              <w:t xml:space="preserve"> навыков монологической и диалогической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№23 </w:t>
            </w:r>
            <w:r>
              <w:rPr>
                <w:szCs w:val="28"/>
              </w:rPr>
              <w:t>Создание письменных и устных монологических высказываний различных типов и жанров.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№24 </w:t>
            </w:r>
            <w:r>
              <w:rPr>
                <w:szCs w:val="28"/>
              </w:rPr>
              <w:t>Овладение опытом речевого поведения в официальных и неофициальных ситуациях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№25 </w:t>
            </w:r>
            <w:r>
              <w:rPr>
                <w:szCs w:val="28"/>
              </w:rPr>
              <w:t>Овладение опытом речевого поведения в ситуациях межкультурного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</w:pPr>
            <w:r>
              <w:rPr>
                <w:color w:val="000000"/>
              </w:rPr>
              <w:t xml:space="preserve">Практическая работа №26. </w:t>
            </w:r>
            <w:r>
              <w:rPr>
                <w:szCs w:val="28"/>
              </w:rPr>
              <w:t xml:space="preserve">Научный стиль языка.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</w:pPr>
            <w:r>
              <w:rPr>
                <w:color w:val="000000"/>
              </w:rPr>
              <w:t xml:space="preserve">Практическая работа №27. </w:t>
            </w:r>
            <w:proofErr w:type="gramStart"/>
            <w:r>
              <w:rPr>
                <w:color w:val="000000"/>
              </w:rPr>
              <w:t xml:space="preserve">Основные жанры научного стиля (доклад, аннотация, </w:t>
            </w:r>
            <w:r>
              <w:rPr>
                <w:iCs/>
                <w:color w:val="000000"/>
              </w:rPr>
              <w:t>статья,</w:t>
            </w:r>
            <w:r>
              <w:rPr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тезисы,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конспект</w:t>
            </w:r>
            <w:r>
              <w:rPr>
                <w:color w:val="000000"/>
              </w:rPr>
              <w:t xml:space="preserve">, рецензия, </w:t>
            </w:r>
            <w:r>
              <w:rPr>
                <w:iCs/>
                <w:color w:val="000000"/>
              </w:rPr>
              <w:t>выписки,</w:t>
            </w:r>
            <w:r>
              <w:rPr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реферат</w:t>
            </w:r>
            <w:r>
              <w:rPr>
                <w:color w:val="000000"/>
              </w:rPr>
              <w:t xml:space="preserve"> и др.)</w:t>
            </w:r>
            <w:proofErr w:type="gramEnd"/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№28. </w:t>
            </w:r>
            <w:r>
              <w:rPr>
                <w:szCs w:val="28"/>
              </w:rPr>
              <w:t>Публицистический стиль.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Практическая работа №29. Основные жанры публицистического стиля (выступление, </w:t>
            </w:r>
            <w:r>
              <w:rPr>
                <w:iCs/>
                <w:color w:val="000000"/>
              </w:rPr>
              <w:t>статья,</w:t>
            </w:r>
            <w:r>
              <w:rPr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интервью, очерк, отзыв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и др.)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№30. </w:t>
            </w:r>
            <w:r>
              <w:rPr>
                <w:szCs w:val="28"/>
              </w:rPr>
              <w:t>Официально-деловой стиль.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color w:val="000000"/>
              </w:rPr>
              <w:t>Практическая работа №31. Основные жанры официально-делового стиля (резюме, характеристика, расписка, доверенность и др.)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№32. </w:t>
            </w:r>
            <w:r>
              <w:rPr>
                <w:szCs w:val="28"/>
              </w:rPr>
              <w:t>Разговорный стиль.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color w:val="000000"/>
              </w:rPr>
              <w:t>Практическая работа №33. Основные жанры разговорной речи (рассказ, беседа, спор)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color w:val="000000"/>
              </w:rPr>
              <w:t>Практическая работа №34.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 и официально-делового стилей.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№35. Основные виды сочинений.  </w:t>
            </w:r>
            <w:r>
              <w:rPr>
                <w:iCs/>
                <w:color w:val="000000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E4600F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25</w:t>
            </w:r>
          </w:p>
        </w:tc>
        <w:tc>
          <w:tcPr>
            <w:tcW w:w="4584" w:type="dxa"/>
          </w:tcPr>
          <w:p w:rsidR="00A60633" w:rsidRPr="009918EF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Cs w:val="28"/>
              </w:rPr>
              <w:t>Язык художественной литературы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>Практическая работа №36. Литературный язык и язык художественной литературы. Отличия языка художественной литературы от других разновидностей современного русского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37. </w:t>
            </w:r>
            <w:r>
              <w:rPr>
                <w:iCs/>
                <w:color w:val="000000"/>
              </w:rPr>
              <w:t>Основные признаки художественной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2        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>Практическая работа №38. Основные изобразительно-выразительные средства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4584" w:type="dxa"/>
          </w:tcPr>
          <w:p w:rsidR="00A60633" w:rsidRPr="009918EF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№39. Разбор поэтического текста.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№40. Виды чтения.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Практическая работа №41. </w:t>
            </w:r>
            <w:r>
              <w:rPr>
                <w:color w:val="000000"/>
              </w:rPr>
              <w:t>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30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№41.Текст. Признаки текста.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172"/>
            </w:pPr>
            <w:r w:rsidRPr="00544AA9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szCs w:val="28"/>
              </w:rPr>
              <w:t>Практическая работа №42.  Информационная переработка текста.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</w:t>
            </w: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color w:val="000000"/>
              </w:rPr>
              <w:t>Практическая работа №43.  Виды преобразования текста.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№44. Функционально-смысловые типы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№44.  Анализ текста с точки зрения наличия в нем явной и скрытой, основной и второстепенной информации.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№45. </w:t>
            </w:r>
            <w:r>
              <w:rPr>
                <w:iCs/>
                <w:color w:val="000000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III</w:t>
            </w:r>
          </w:p>
        </w:tc>
        <w:tc>
          <w:tcPr>
            <w:tcW w:w="4584" w:type="dxa"/>
          </w:tcPr>
          <w:p w:rsidR="00A60633" w:rsidRPr="009918EF" w:rsidRDefault="00A60633" w:rsidP="009918EF">
            <w:pPr>
              <w:suppressAutoHyphens/>
              <w:spacing w:after="0" w:line="240" w:lineRule="auto"/>
              <w:jc w:val="both"/>
            </w:pPr>
            <w:r>
              <w:rPr>
                <w:b/>
                <w:szCs w:val="28"/>
              </w:rPr>
              <w:t>Культура речи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Культура речи как раздел лингвистики.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№46. Нормативный аспект культуры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9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Коммуникативные качества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359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584" w:type="dxa"/>
          </w:tcPr>
          <w:p w:rsidR="00A60633" w:rsidRDefault="00A60633" w:rsidP="009918E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iCs/>
                <w:color w:val="000000"/>
              </w:rPr>
              <w:t>Практическая работа №47. Самоанализ и самооценка на основе наблюдений за собственной речью.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8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iCs/>
                <w:color w:val="000000"/>
              </w:rPr>
              <w:t>Практическая работа №48. Этические нормы речевой культуры.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8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№49.  Речевой портрет человека.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8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 Невербальные средства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345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№50. </w:t>
            </w:r>
            <w:r>
              <w:rPr>
                <w:color w:val="000000"/>
              </w:rPr>
              <w:t xml:space="preserve">Культура видов речевой деятельности – чтения, </w:t>
            </w:r>
            <w:proofErr w:type="spellStart"/>
            <w:r>
              <w:rPr>
                <w:color w:val="000000"/>
              </w:rPr>
              <w:t>аудирования</w:t>
            </w:r>
            <w:proofErr w:type="spellEnd"/>
            <w:r>
              <w:rPr>
                <w:color w:val="000000"/>
              </w:rPr>
              <w:t>, говорения и письма.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45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Основные единицы речевого общения.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345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№51. Эффективность речевой коммуникации.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 2</w:t>
            </w:r>
          </w:p>
        </w:tc>
      </w:tr>
      <w:tr w:rsidR="00A60633" w:rsidTr="00A60633">
        <w:trPr>
          <w:trHeight w:val="345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№52. </w:t>
            </w:r>
            <w:r>
              <w:rPr>
                <w:color w:val="000000"/>
              </w:rPr>
              <w:t xml:space="preserve">Культура публичной речи.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</w:tr>
      <w:tr w:rsidR="00A60633" w:rsidTr="00A60633">
        <w:trPr>
          <w:trHeight w:val="269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№53.   Основы ораторского искусства.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69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13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color w:val="000000"/>
              </w:rPr>
              <w:t>Практическая работа №54. Публичное выступление: выбор темы, определение цели, поиск материала.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69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color w:val="000000"/>
              </w:rPr>
              <w:t>Практическая работа №55. Композиция публичного выступления.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0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№56. </w:t>
            </w:r>
            <w:r>
              <w:rPr>
                <w:color w:val="000000"/>
              </w:rPr>
              <w:t>Культура научного и делового общения (устная и письменная формы).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0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№57. Требования к оформлению документации.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0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№58. </w:t>
            </w:r>
            <w:r>
              <w:rPr>
                <w:color w:val="000000"/>
              </w:rPr>
              <w:t>Культура разговорной речи.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306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работа№57 Особенности речевого этикета в официально-деловой сфере.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№58. Особенности речевого этикета в научной сфере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Практическая работа №60. Особенности речевого этикета в публицистической сфере общения.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21</w:t>
            </w:r>
          </w:p>
        </w:tc>
        <w:tc>
          <w:tcPr>
            <w:tcW w:w="4584" w:type="dxa"/>
          </w:tcPr>
          <w:p w:rsidR="00A60633" w:rsidRDefault="00A60633">
            <w:pPr>
              <w:suppressAutoHyphens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Языковая норма и ее функции. 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Практическая работа №61.  Основные виды языковых норм русского литературного языка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№62. </w:t>
            </w:r>
            <w:r>
              <w:rPr>
                <w:color w:val="000000"/>
              </w:rPr>
              <w:t>Орфоэпические, лексические, грамматические, стилистические нормы.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24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№63. </w:t>
            </w:r>
            <w:r>
              <w:rPr>
                <w:color w:val="000000"/>
              </w:rPr>
              <w:t>Орфографические нормы русского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25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№64. </w:t>
            </w:r>
            <w:r>
              <w:rPr>
                <w:color w:val="000000"/>
              </w:rPr>
              <w:t>Пунктуационные нормы русского языка.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26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№65. Совершенствование орфографических умений и навыков.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№66. Совершенствование пунктуационных умений и навыков.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iCs/>
                <w:color w:val="000000"/>
              </w:rPr>
              <w:t>Практическая работа №67. Соблюдение норм литературного языка в речевой практике.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</w:tr>
      <w:tr w:rsidR="00A60633" w:rsidTr="00A60633">
        <w:trPr>
          <w:trHeight w:val="284"/>
          <w:jc w:val="center"/>
        </w:trPr>
        <w:tc>
          <w:tcPr>
            <w:tcW w:w="753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584" w:type="dxa"/>
          </w:tcPr>
          <w:p w:rsidR="00A60633" w:rsidRDefault="00A60633">
            <w:pPr>
              <w:snapToGrid w:val="0"/>
              <w:spacing w:after="0"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№68. 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977" w:type="dxa"/>
          </w:tcPr>
          <w:p w:rsidR="00A60633" w:rsidRDefault="00A60633" w:rsidP="00A60633">
            <w:pPr>
              <w:ind w:firstLine="30"/>
            </w:pPr>
            <w:r w:rsidRPr="002B2C88">
              <w:rPr>
                <w:szCs w:val="28"/>
                <w:lang w:eastAsia="ar-SA"/>
              </w:rPr>
              <w:t>5</w:t>
            </w:r>
          </w:p>
        </w:tc>
        <w:tc>
          <w:tcPr>
            <w:tcW w:w="977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90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752" w:type="dxa"/>
          </w:tcPr>
          <w:p w:rsidR="00A60633" w:rsidRDefault="00A60633" w:rsidP="009918EF">
            <w:pPr>
              <w:snapToGrid w:val="0"/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68" w:type="dxa"/>
          </w:tcPr>
          <w:p w:rsidR="00A60633" w:rsidRDefault="00A60633" w:rsidP="009918E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</w:tr>
      <w:tr w:rsidR="00A60633" w:rsidTr="00A60633">
        <w:trPr>
          <w:trHeight w:val="130"/>
          <w:jc w:val="center"/>
        </w:trPr>
        <w:tc>
          <w:tcPr>
            <w:tcW w:w="5337" w:type="dxa"/>
            <w:gridSpan w:val="2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both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  <w:lang w:eastAsia="ar-SA"/>
              </w:rPr>
              <w:t>Итого</w:t>
            </w:r>
          </w:p>
        </w:tc>
        <w:tc>
          <w:tcPr>
            <w:tcW w:w="977" w:type="dxa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977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157</w:t>
            </w:r>
          </w:p>
        </w:tc>
        <w:tc>
          <w:tcPr>
            <w:tcW w:w="90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157</w:t>
            </w:r>
          </w:p>
        </w:tc>
        <w:tc>
          <w:tcPr>
            <w:tcW w:w="752" w:type="dxa"/>
            <w:vAlign w:val="center"/>
          </w:tcPr>
          <w:p w:rsidR="00A60633" w:rsidRDefault="00A60633">
            <w:pPr>
              <w:snapToGrid w:val="0"/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868" w:type="dxa"/>
            <w:vAlign w:val="center"/>
          </w:tcPr>
          <w:p w:rsidR="00A60633" w:rsidRDefault="00A60633">
            <w:pPr>
              <w:spacing w:after="0" w:line="240" w:lineRule="auto"/>
              <w:ind w:firstLine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141</w:t>
            </w:r>
          </w:p>
        </w:tc>
      </w:tr>
    </w:tbl>
    <w:p w:rsidR="005457E3" w:rsidRDefault="005457E3">
      <w:pPr>
        <w:spacing w:after="0" w:line="240" w:lineRule="auto"/>
        <w:ind w:right="-851" w:firstLine="540"/>
        <w:jc w:val="both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</w:p>
    <w:p w:rsidR="005457E3" w:rsidRDefault="00DF27A1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7</w:t>
      </w:r>
      <w:r w:rsidR="00C82987">
        <w:rPr>
          <w:b/>
          <w:szCs w:val="28"/>
          <w:lang w:eastAsia="ar-SA"/>
        </w:rPr>
        <w:t xml:space="preserve">. ПРИМЕРНЫЕ ТЕМЫ </w:t>
      </w:r>
      <w:proofErr w:type="gramStart"/>
      <w:r w:rsidR="00C82987">
        <w:rPr>
          <w:b/>
          <w:szCs w:val="28"/>
          <w:lang w:eastAsia="ar-SA"/>
        </w:rPr>
        <w:t>ИНДИВИДУАЛЬНЫХ ПРОЕКТОВ</w:t>
      </w:r>
      <w:proofErr w:type="gramEnd"/>
    </w:p>
    <w:p w:rsidR="005457E3" w:rsidRDefault="005457E3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proofErr w:type="gramStart"/>
      <w:r>
        <w:rPr>
          <w:color w:val="000000"/>
          <w:szCs w:val="28"/>
          <w:shd w:val="clear" w:color="auto" w:fill="FFFFFF"/>
          <w:lang w:eastAsia="ru-RU"/>
        </w:rPr>
        <w:t>1.Аббревиатуры в названиях торговых брендов.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2.Влияние интернет–сленга на речевую культуру подростков.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3.Заимствованные слова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4.Использование антонимов для создания контраста, антитезы, оксюморонов и др.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5.Использование старославянизмов в лирических произведениях А.С. Пушкина.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6.История знаков препинания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7.История происхождения числительных.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8.Источники крылатых слов и выражений.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9.Невербальные средства общения.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10</w:t>
      </w:r>
      <w:proofErr w:type="gramEnd"/>
      <w:r>
        <w:rPr>
          <w:color w:val="000000"/>
          <w:szCs w:val="28"/>
          <w:shd w:val="clear" w:color="auto" w:fill="FFFFFF"/>
          <w:lang w:eastAsia="ru-RU"/>
        </w:rPr>
        <w:t>.Отражение особенностей национального характера в пословицах и поговорках.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11.Происхождение фамилий людей.</w:t>
      </w:r>
    </w:p>
    <w:p w:rsidR="005457E3" w:rsidRDefault="00C82987">
      <w:pPr>
        <w:spacing w:after="0" w:line="240" w:lineRule="auto"/>
        <w:ind w:right="-851"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12.Слова-паразиты в речи учителей и учащихся.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13.Тематические группы фразеологизмов.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lastRenderedPageBreak/>
        <w:t>14.Фразеологизмы с компонентом-именем числительным в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15.Этимология названий месяцев в календарях разных народов.</w:t>
      </w:r>
    </w:p>
    <w:p w:rsidR="005457E3" w:rsidRDefault="00C82987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proofErr w:type="gramStart"/>
      <w:r>
        <w:rPr>
          <w:color w:val="000000"/>
          <w:szCs w:val="28"/>
          <w:shd w:val="clear" w:color="auto" w:fill="FFFFFF"/>
          <w:lang w:eastAsia="ru-RU"/>
        </w:rPr>
        <w:t>16.Жаргоны и жаргонизмы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17.История возникновения русских имен.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18.История русского алфавита.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19.Как влияют социальные сети на язык.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20.Переход имен существительных из собственных в нарицательные.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21.Причины заимствования в современном русском языке.</w:t>
      </w:r>
      <w:r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22.Этимология фразеологизмов и крылатых выражений.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23.Возникновение письменности на Руси.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24.Имена собственные в русских пословицах и поговорках.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25.Искусственные языки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26.Языковой портрет</w:t>
      </w:r>
      <w:proofErr w:type="gramEnd"/>
      <w:r>
        <w:rPr>
          <w:color w:val="000000"/>
          <w:shd w:val="clear" w:color="auto" w:fill="FFFFFF"/>
        </w:rPr>
        <w:t xml:space="preserve"> личности.</w:t>
      </w:r>
      <w:r>
        <w:rPr>
          <w:color w:val="000000"/>
          <w:szCs w:val="28"/>
          <w:lang w:eastAsia="ru-RU"/>
        </w:rPr>
        <w:br/>
      </w:r>
    </w:p>
    <w:p w:rsidR="005457E3" w:rsidRDefault="005457E3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457E3" w:rsidRDefault="00DF27A1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8</w:t>
      </w:r>
      <w:r w:rsidR="00C82987">
        <w:rPr>
          <w:b/>
          <w:szCs w:val="28"/>
          <w:lang w:eastAsia="ar-SA"/>
        </w:rPr>
        <w:t>. ВОПРОСЫ ДЛЯ ПОДГОТОВКИ К ЭКЗАМЕНУ</w:t>
      </w:r>
    </w:p>
    <w:p w:rsidR="005457E3" w:rsidRDefault="005457E3">
      <w:pPr>
        <w:pStyle w:val="a7"/>
        <w:spacing w:before="0" w:beforeAutospacing="0" w:after="0" w:afterAutospacing="0"/>
        <w:ind w:left="142"/>
        <w:rPr>
          <w:color w:val="555555"/>
          <w:sz w:val="28"/>
          <w:szCs w:val="28"/>
        </w:rPr>
      </w:pPr>
    </w:p>
    <w:p w:rsidR="005457E3" w:rsidRDefault="00C82987">
      <w:pPr>
        <w:spacing w:after="0" w:line="240" w:lineRule="auto"/>
        <w:ind w:right="278" w:firstLine="0"/>
      </w:pPr>
      <w:r>
        <w:t xml:space="preserve">1. Литературный язык – основа </w:t>
      </w:r>
      <w:proofErr w:type="gramStart"/>
      <w:r>
        <w:t>национального</w:t>
      </w:r>
      <w:proofErr w:type="gramEnd"/>
      <w:r>
        <w:t xml:space="preserve"> РЯ. История формирования русского литературного языка. </w:t>
      </w:r>
    </w:p>
    <w:p w:rsidR="005457E3" w:rsidRDefault="00C82987">
      <w:pPr>
        <w:spacing w:after="0" w:line="240" w:lineRule="auto"/>
        <w:ind w:right="278" w:firstLine="0"/>
      </w:pPr>
      <w:r>
        <w:t>2. Состав национального русского языка.</w:t>
      </w:r>
    </w:p>
    <w:p w:rsidR="005457E3" w:rsidRDefault="00C82987">
      <w:pPr>
        <w:spacing w:after="0" w:line="240" w:lineRule="auto"/>
        <w:ind w:right="278" w:firstLine="0"/>
      </w:pPr>
      <w:r>
        <w:t xml:space="preserve"> 3. Нормативность как основной признак литературного языка. Особенности нормы, ее основные источники. </w:t>
      </w:r>
    </w:p>
    <w:p w:rsidR="005457E3" w:rsidRDefault="00C82987">
      <w:pPr>
        <w:spacing w:after="0" w:line="240" w:lineRule="auto"/>
        <w:ind w:right="278" w:firstLine="0"/>
      </w:pPr>
      <w:r>
        <w:t xml:space="preserve">4. Разговорная речь; ее особенности, условия функционирования. </w:t>
      </w:r>
    </w:p>
    <w:p w:rsidR="005457E3" w:rsidRDefault="00C82987">
      <w:pPr>
        <w:spacing w:after="0" w:line="240" w:lineRule="auto"/>
        <w:ind w:right="278" w:firstLine="0"/>
      </w:pPr>
      <w:r>
        <w:t>5. Невербальные средства общения.</w:t>
      </w:r>
    </w:p>
    <w:p w:rsidR="005457E3" w:rsidRDefault="00C82987">
      <w:pPr>
        <w:spacing w:after="0" w:line="240" w:lineRule="auto"/>
        <w:ind w:right="278" w:firstLine="0"/>
      </w:pPr>
      <w:r>
        <w:t xml:space="preserve"> 6. Культура речи как лингвистическая дисциплина. </w:t>
      </w:r>
    </w:p>
    <w:p w:rsidR="005457E3" w:rsidRDefault="00C82987">
      <w:pPr>
        <w:spacing w:after="0" w:line="240" w:lineRule="auto"/>
        <w:ind w:right="278" w:firstLine="0"/>
      </w:pPr>
      <w:r>
        <w:t>7. Истоки культуры речи. Античная риторика.</w:t>
      </w:r>
    </w:p>
    <w:p w:rsidR="005457E3" w:rsidRDefault="00C82987">
      <w:pPr>
        <w:spacing w:after="0" w:line="240" w:lineRule="auto"/>
        <w:ind w:right="278" w:firstLine="0"/>
      </w:pPr>
      <w:r>
        <w:t xml:space="preserve"> 8. Коммуникативные качества речи. </w:t>
      </w:r>
    </w:p>
    <w:p w:rsidR="005457E3" w:rsidRDefault="00C82987">
      <w:pPr>
        <w:spacing w:after="0" w:line="240" w:lineRule="auto"/>
        <w:ind w:right="278" w:firstLine="0"/>
      </w:pPr>
      <w:r>
        <w:t>9. Нормы произношения гласных и согласных звуков.</w:t>
      </w:r>
    </w:p>
    <w:p w:rsidR="005457E3" w:rsidRDefault="00C82987">
      <w:pPr>
        <w:spacing w:after="0" w:line="240" w:lineRule="auto"/>
        <w:ind w:right="278" w:firstLine="0"/>
      </w:pPr>
      <w:r>
        <w:t xml:space="preserve"> 10.Особенности русского словесного ударения.</w:t>
      </w:r>
    </w:p>
    <w:p w:rsidR="005457E3" w:rsidRDefault="00C82987">
      <w:pPr>
        <w:spacing w:after="0" w:line="240" w:lineRule="auto"/>
        <w:ind w:right="278" w:firstLine="0"/>
      </w:pPr>
      <w:r>
        <w:t xml:space="preserve"> 11.Нормы ударения в различных частях речи. </w:t>
      </w:r>
    </w:p>
    <w:p w:rsidR="005457E3" w:rsidRDefault="00C82987">
      <w:pPr>
        <w:spacing w:after="0" w:line="240" w:lineRule="auto"/>
        <w:ind w:right="278" w:firstLine="0"/>
      </w:pPr>
      <w:r>
        <w:t xml:space="preserve">12.Лексические нормы. </w:t>
      </w:r>
    </w:p>
    <w:p w:rsidR="005457E3" w:rsidRDefault="00C82987">
      <w:pPr>
        <w:spacing w:after="0" w:line="240" w:lineRule="auto"/>
        <w:ind w:right="278" w:firstLine="0"/>
      </w:pPr>
      <w:r>
        <w:t>13.Классификация лексических ошибок.</w:t>
      </w:r>
    </w:p>
    <w:p w:rsidR="005457E3" w:rsidRDefault="00C82987">
      <w:pPr>
        <w:spacing w:after="0" w:line="240" w:lineRule="auto"/>
        <w:ind w:right="278" w:firstLine="0"/>
      </w:pPr>
      <w:r>
        <w:t xml:space="preserve"> 14.Морфологические нормы русского литературного языка. Наиболее распространенные морфологические ошибки.</w:t>
      </w:r>
    </w:p>
    <w:p w:rsidR="005457E3" w:rsidRDefault="00C82987">
      <w:pPr>
        <w:spacing w:after="0" w:line="240" w:lineRule="auto"/>
        <w:ind w:right="278" w:firstLine="0"/>
      </w:pPr>
      <w:r>
        <w:t xml:space="preserve"> 15.Определение грамматической категории рода у имен существительных. </w:t>
      </w:r>
    </w:p>
    <w:p w:rsidR="005457E3" w:rsidRDefault="00C82987">
      <w:pPr>
        <w:spacing w:after="0" w:line="240" w:lineRule="auto"/>
        <w:ind w:right="278" w:firstLine="0"/>
      </w:pPr>
      <w:r>
        <w:t xml:space="preserve">16.Синтаксические нормы. Типы синтаксических ошибок. </w:t>
      </w:r>
    </w:p>
    <w:p w:rsidR="005457E3" w:rsidRDefault="00C82987">
      <w:pPr>
        <w:spacing w:after="0" w:line="240" w:lineRule="auto"/>
        <w:ind w:right="278" w:firstLine="0"/>
      </w:pPr>
      <w:r>
        <w:t xml:space="preserve">17.Средства речевой выразительности. Стилистические фигуры; тропы. </w:t>
      </w:r>
    </w:p>
    <w:p w:rsidR="005457E3" w:rsidRDefault="00C82987">
      <w:pPr>
        <w:spacing w:after="0" w:line="240" w:lineRule="auto"/>
        <w:ind w:right="278" w:firstLine="0"/>
      </w:pPr>
      <w:r>
        <w:t xml:space="preserve">18.  Функциональные стили современного русского литературного языка, их современная классификация. </w:t>
      </w:r>
    </w:p>
    <w:p w:rsidR="005457E3" w:rsidRDefault="00C82987">
      <w:pPr>
        <w:spacing w:after="0" w:line="240" w:lineRule="auto"/>
        <w:ind w:right="278" w:firstLine="0"/>
      </w:pPr>
      <w:r>
        <w:t xml:space="preserve">19. Научный стиль. Специфика использования языковых средств в научной речи. </w:t>
      </w:r>
    </w:p>
    <w:p w:rsidR="005457E3" w:rsidRDefault="00C82987">
      <w:pPr>
        <w:spacing w:after="0" w:line="240" w:lineRule="auto"/>
        <w:ind w:right="278" w:firstLine="0"/>
      </w:pPr>
      <w:r>
        <w:lastRenderedPageBreak/>
        <w:t xml:space="preserve">20. Основные требования к языковому оформлению реферата, курсовой работы, научной статьи. </w:t>
      </w:r>
    </w:p>
    <w:p w:rsidR="005457E3" w:rsidRDefault="00C82987">
      <w:pPr>
        <w:spacing w:after="0" w:line="240" w:lineRule="auto"/>
        <w:ind w:right="278" w:firstLine="0"/>
      </w:pPr>
      <w:r>
        <w:t>21. Официально-деловой стиль; сфера его функционирования, жанры.</w:t>
      </w:r>
    </w:p>
    <w:p w:rsidR="005457E3" w:rsidRDefault="00C82987">
      <w:pPr>
        <w:spacing w:after="0" w:line="240" w:lineRule="auto"/>
        <w:ind w:right="278" w:firstLine="0"/>
      </w:pPr>
      <w:r>
        <w:t xml:space="preserve">22. Основные требования к языковому оформлению деловых бумаг (заявления, доверенности, расписки и др.). </w:t>
      </w:r>
    </w:p>
    <w:p w:rsidR="005457E3" w:rsidRDefault="00C82987">
      <w:pPr>
        <w:spacing w:after="0" w:line="240" w:lineRule="auto"/>
        <w:ind w:right="278" w:firstLine="0"/>
      </w:pPr>
      <w:r>
        <w:t>23. Слагаемые эффективности делового общения.</w:t>
      </w:r>
    </w:p>
    <w:p w:rsidR="005457E3" w:rsidRDefault="00C82987">
      <w:pPr>
        <w:spacing w:after="0" w:line="240" w:lineRule="auto"/>
        <w:ind w:right="278" w:firstLine="0"/>
      </w:pPr>
      <w:r>
        <w:t xml:space="preserve"> 24. Публицистический стиль. Жанровая дифференциация и отбор языковых средств.</w:t>
      </w:r>
    </w:p>
    <w:p w:rsidR="005457E3" w:rsidRDefault="00C82987">
      <w:pPr>
        <w:spacing w:after="0" w:line="240" w:lineRule="auto"/>
        <w:ind w:right="278" w:firstLine="0"/>
      </w:pPr>
      <w:r>
        <w:t xml:space="preserve"> 25. Особенности устной публичной речи. Словесное оформление публичного выступления. </w:t>
      </w:r>
    </w:p>
    <w:p w:rsidR="005457E3" w:rsidRDefault="00C82987">
      <w:pPr>
        <w:spacing w:after="0" w:line="240" w:lineRule="auto"/>
        <w:ind w:right="278" w:firstLine="0"/>
      </w:pPr>
      <w:r>
        <w:t xml:space="preserve">26. Подготовка к публичному выступлению: выбор темы, цель речи, поиск материала, структура речи. </w:t>
      </w:r>
    </w:p>
    <w:p w:rsidR="005457E3" w:rsidRDefault="00C82987">
      <w:pPr>
        <w:spacing w:after="0" w:line="240" w:lineRule="auto"/>
        <w:ind w:right="278" w:firstLine="0"/>
      </w:pPr>
      <w:r>
        <w:t xml:space="preserve">27.Выдающиеся ораторы прошлого; наиболее яркие особенности их красноречия. </w:t>
      </w:r>
    </w:p>
    <w:p w:rsidR="005457E3" w:rsidRDefault="00C82987">
      <w:pPr>
        <w:spacing w:after="0" w:line="240" w:lineRule="auto"/>
        <w:ind w:right="278" w:firstLine="0"/>
      </w:pPr>
      <w:r>
        <w:t xml:space="preserve">28.Условия успешного общения. Причины коммуникативных неудач. 29.Стилистические нормы русского литературного языка. </w:t>
      </w:r>
    </w:p>
    <w:p w:rsidR="005457E3" w:rsidRDefault="00C82987">
      <w:pPr>
        <w:spacing w:after="0" w:line="240" w:lineRule="auto"/>
        <w:ind w:right="278" w:firstLine="0"/>
      </w:pPr>
      <w:r>
        <w:t>30.Стилистическое использование фразеологических средств языка. 31.Понятие речевого этикета. Основные речевые формулы.</w:t>
      </w:r>
    </w:p>
    <w:p w:rsidR="005457E3" w:rsidRDefault="005457E3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5457E3" w:rsidRDefault="00DF27A1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9</w:t>
      </w:r>
      <w:r w:rsidR="00C82987">
        <w:rPr>
          <w:b/>
          <w:szCs w:val="28"/>
          <w:lang w:eastAsia="ar-SA"/>
        </w:rPr>
        <w:t>.УЧЕБНО-МЕТОДИЧЕСКОЕ И МАТЕРИАЛЬНО-ТЕХНИЧЕСКОЕ ОБЕСПЕЧЕНИЕ УЧЕБНОЙ ДИСЦИПЛИНЫ</w:t>
      </w:r>
    </w:p>
    <w:p w:rsidR="005457E3" w:rsidRDefault="005457E3">
      <w:pPr>
        <w:spacing w:after="0" w:line="240" w:lineRule="auto"/>
        <w:ind w:right="278" w:firstLine="540"/>
        <w:jc w:val="center"/>
        <w:rPr>
          <w:szCs w:val="28"/>
          <w:lang w:eastAsia="ar-SA"/>
        </w:rPr>
      </w:pPr>
    </w:p>
    <w:p w:rsidR="005457E3" w:rsidRDefault="00C82987">
      <w:pPr>
        <w:spacing w:after="0" w:line="240" w:lineRule="auto"/>
        <w:ind w:right="278" w:firstLine="540"/>
        <w:jc w:val="both"/>
        <w:rPr>
          <w:i/>
          <w:szCs w:val="28"/>
          <w:lang w:eastAsia="ar-SA"/>
        </w:rPr>
      </w:pPr>
      <w:r>
        <w:rPr>
          <w:szCs w:val="28"/>
          <w:lang w:eastAsia="ar-SA"/>
        </w:rPr>
        <w:t>Освоение программы учебной дисциплины русский язык</w:t>
      </w:r>
      <w:r>
        <w:rPr>
          <w:i/>
          <w:szCs w:val="28"/>
          <w:lang w:eastAsia="ar-SA"/>
        </w:rPr>
        <w:t xml:space="preserve"> </w:t>
      </w:r>
      <w:r>
        <w:rPr>
          <w:szCs w:val="28"/>
          <w:lang w:eastAsia="ar-SA"/>
        </w:rPr>
        <w:t>предполагает использование учебного кабинета русского языка и литературы</w:t>
      </w:r>
      <w:r>
        <w:rPr>
          <w:i/>
          <w:szCs w:val="28"/>
          <w:lang w:eastAsia="ar-SA"/>
        </w:rPr>
        <w:t xml:space="preserve">. </w:t>
      </w: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Помещение кабинета должно удовлетворять требованиям Санитарно-эпидемиологических правил и нормативов (</w:t>
      </w:r>
      <w:proofErr w:type="spellStart"/>
      <w:r>
        <w:rPr>
          <w:szCs w:val="28"/>
          <w:lang w:eastAsia="ar-SA"/>
        </w:rPr>
        <w:t>СанПиН</w:t>
      </w:r>
      <w:proofErr w:type="spellEnd"/>
      <w:r>
        <w:rPr>
          <w:szCs w:val="28"/>
          <w:lang w:eastAsia="ar-SA"/>
        </w:rP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состав учебно-методического и материально-технического обеспечения программы учебной дисциплины русский входит:</w:t>
      </w:r>
    </w:p>
    <w:p w:rsidR="005457E3" w:rsidRDefault="00C82987">
      <w:pPr>
        <w:pStyle w:val="a8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Учебные пособия</w:t>
      </w:r>
    </w:p>
    <w:p w:rsidR="005457E3" w:rsidRDefault="00C82987">
      <w:pPr>
        <w:pStyle w:val="a8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Компьютер </w:t>
      </w:r>
    </w:p>
    <w:p w:rsidR="005457E3" w:rsidRDefault="00C82987">
      <w:pPr>
        <w:pStyle w:val="a8"/>
        <w:numPr>
          <w:ilvl w:val="1"/>
          <w:numId w:val="2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Раздаточный материал </w:t>
      </w:r>
    </w:p>
    <w:p w:rsidR="005457E3" w:rsidRDefault="005457E3">
      <w:pPr>
        <w:spacing w:after="0" w:line="240" w:lineRule="auto"/>
        <w:ind w:right="278" w:firstLine="0"/>
        <w:jc w:val="both"/>
        <w:rPr>
          <w:szCs w:val="28"/>
          <w:lang w:eastAsia="ar-SA"/>
        </w:rPr>
      </w:pP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русский язык,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русский язык, в том числе видеоматериалами.</w:t>
      </w: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>
        <w:rPr>
          <w:szCs w:val="28"/>
          <w:lang w:val="en-US" w:eastAsia="ar-SA"/>
        </w:rPr>
        <w:t>Lecta</w:t>
      </w:r>
      <w:proofErr w:type="spellEnd"/>
      <w:r>
        <w:rPr>
          <w:szCs w:val="28"/>
          <w:lang w:eastAsia="ar-SA"/>
        </w:rPr>
        <w:t>.</w:t>
      </w:r>
      <w:proofErr w:type="spellStart"/>
      <w:r>
        <w:rPr>
          <w:szCs w:val="28"/>
          <w:lang w:val="en-US" w:eastAsia="ar-SA"/>
        </w:rPr>
        <w:t>ru</w:t>
      </w:r>
      <w:proofErr w:type="spellEnd"/>
      <w:r>
        <w:rPr>
          <w:szCs w:val="28"/>
          <w:lang w:eastAsia="ar-SA"/>
        </w:rPr>
        <w:t xml:space="preserve"> и </w:t>
      </w:r>
      <w:proofErr w:type="spellStart"/>
      <w:r>
        <w:rPr>
          <w:szCs w:val="28"/>
          <w:lang w:val="en-US" w:eastAsia="ar-SA"/>
        </w:rPr>
        <w:t>IPRBooks</w:t>
      </w:r>
      <w:proofErr w:type="spellEnd"/>
      <w:r>
        <w:rPr>
          <w:szCs w:val="28"/>
          <w:lang w:eastAsia="ar-SA"/>
        </w:rPr>
        <w:t>.</w:t>
      </w:r>
    </w:p>
    <w:p w:rsidR="005457E3" w:rsidRDefault="00C82987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  </w:t>
      </w: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</w:p>
    <w:p w:rsidR="00A60633" w:rsidRDefault="00DF27A1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10</w:t>
      </w:r>
      <w:r w:rsidR="00C82987">
        <w:rPr>
          <w:b/>
          <w:szCs w:val="28"/>
          <w:lang w:eastAsia="ar-SA"/>
        </w:rPr>
        <w:t>. ЛИТЕРАТУРА</w:t>
      </w:r>
    </w:p>
    <w:p w:rsidR="005457E3" w:rsidRDefault="00C82987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>Основная литература:</w:t>
      </w:r>
    </w:p>
    <w:p w:rsidR="00A60633" w:rsidRDefault="00A60633">
      <w:pPr>
        <w:spacing w:after="0" w:line="240" w:lineRule="auto"/>
        <w:ind w:right="278" w:firstLine="539"/>
        <w:jc w:val="both"/>
        <w:rPr>
          <w:b/>
          <w:szCs w:val="28"/>
        </w:rPr>
      </w:pPr>
    </w:p>
    <w:p w:rsidR="00A60633" w:rsidRPr="00A60633" w:rsidRDefault="00C82987" w:rsidP="00A60633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1.</w:t>
      </w:r>
      <w:r w:rsidR="00A60633" w:rsidRPr="00A60633">
        <w:rPr>
          <w:szCs w:val="28"/>
        </w:rPr>
        <w:t xml:space="preserve"> </w:t>
      </w:r>
      <w:proofErr w:type="spellStart"/>
      <w:r w:rsidR="00A60633" w:rsidRPr="00A60633">
        <w:rPr>
          <w:szCs w:val="28"/>
        </w:rPr>
        <w:t>Воителева</w:t>
      </w:r>
      <w:proofErr w:type="spellEnd"/>
      <w:r w:rsidR="00A60633" w:rsidRPr="00A60633">
        <w:rPr>
          <w:szCs w:val="28"/>
        </w:rPr>
        <w:t>, Т. М. Русский язык и литература. Русский язык. 10 класс</w:t>
      </w:r>
      <w:proofErr w:type="gramStart"/>
      <w:r w:rsidR="00A60633" w:rsidRPr="00A60633">
        <w:rPr>
          <w:szCs w:val="28"/>
        </w:rPr>
        <w:t xml:space="preserve"> :</w:t>
      </w:r>
      <w:proofErr w:type="gramEnd"/>
      <w:r w:rsidR="00A60633" w:rsidRPr="00A60633">
        <w:rPr>
          <w:szCs w:val="28"/>
        </w:rPr>
        <w:t xml:space="preserve"> базовый уровень : учебник / </w:t>
      </w:r>
      <w:proofErr w:type="spellStart"/>
      <w:r w:rsidR="00A60633" w:rsidRPr="00A60633">
        <w:rPr>
          <w:szCs w:val="28"/>
        </w:rPr>
        <w:t>Воителева</w:t>
      </w:r>
      <w:proofErr w:type="spellEnd"/>
      <w:r w:rsidR="00A60633" w:rsidRPr="00A60633">
        <w:rPr>
          <w:szCs w:val="28"/>
        </w:rPr>
        <w:t xml:space="preserve">, Т. М . – 2-е изд. – Москва: Академия, 2015. – 320 </w:t>
      </w:r>
      <w:proofErr w:type="gramStart"/>
      <w:r w:rsidR="00A60633" w:rsidRPr="00A60633">
        <w:rPr>
          <w:szCs w:val="28"/>
        </w:rPr>
        <w:t>с</w:t>
      </w:r>
      <w:proofErr w:type="gramEnd"/>
      <w:r w:rsidR="00A60633" w:rsidRPr="00A60633">
        <w:rPr>
          <w:szCs w:val="28"/>
        </w:rPr>
        <w:t>.</w:t>
      </w:r>
    </w:p>
    <w:p w:rsidR="00A60633" w:rsidRPr="00A60633" w:rsidRDefault="009A407C" w:rsidP="00A60633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2.</w:t>
      </w:r>
      <w:r w:rsidR="00A60633" w:rsidRPr="00A60633">
        <w:rPr>
          <w:szCs w:val="28"/>
        </w:rPr>
        <w:t xml:space="preserve">Антонова Е.С. Русский язык : учебник для учреждений </w:t>
      </w:r>
      <w:proofErr w:type="spellStart"/>
      <w:r w:rsidR="00A60633" w:rsidRPr="00A60633">
        <w:rPr>
          <w:szCs w:val="28"/>
        </w:rPr>
        <w:t>нач</w:t>
      </w:r>
      <w:proofErr w:type="spellEnd"/>
      <w:r w:rsidR="00A60633" w:rsidRPr="00A60633">
        <w:rPr>
          <w:szCs w:val="28"/>
        </w:rPr>
        <w:t xml:space="preserve">. и сред. проф. образования / Е.С.Антонова, </w:t>
      </w:r>
      <w:proofErr w:type="spellStart"/>
      <w:r w:rsidR="00A60633" w:rsidRPr="00A60633">
        <w:rPr>
          <w:szCs w:val="28"/>
        </w:rPr>
        <w:t>Т.М.Воителева</w:t>
      </w:r>
      <w:proofErr w:type="spellEnd"/>
      <w:r w:rsidR="00A60633" w:rsidRPr="00A60633">
        <w:rPr>
          <w:szCs w:val="28"/>
        </w:rPr>
        <w:t xml:space="preserve">. – 2-е </w:t>
      </w:r>
      <w:proofErr w:type="spellStart"/>
      <w:proofErr w:type="gramStart"/>
      <w:r w:rsidR="00A60633" w:rsidRPr="00A60633">
        <w:rPr>
          <w:szCs w:val="28"/>
        </w:rPr>
        <w:t>изд</w:t>
      </w:r>
      <w:proofErr w:type="spellEnd"/>
      <w:proofErr w:type="gramEnd"/>
      <w:r w:rsidR="00A60633" w:rsidRPr="00A60633">
        <w:rPr>
          <w:szCs w:val="28"/>
        </w:rPr>
        <w:t xml:space="preserve">, стер. – </w:t>
      </w:r>
      <w:proofErr w:type="spellStart"/>
      <w:r w:rsidR="00A60633" w:rsidRPr="00A60633">
        <w:rPr>
          <w:szCs w:val="28"/>
        </w:rPr>
        <w:t>москва</w:t>
      </w:r>
      <w:proofErr w:type="spellEnd"/>
      <w:r w:rsidR="00A60633" w:rsidRPr="00A60633">
        <w:rPr>
          <w:szCs w:val="28"/>
        </w:rPr>
        <w:t xml:space="preserve"> : Академия, 2013. – 384 </w:t>
      </w:r>
      <w:proofErr w:type="gramStart"/>
      <w:r w:rsidR="00A60633" w:rsidRPr="00A60633">
        <w:rPr>
          <w:szCs w:val="28"/>
        </w:rPr>
        <w:t>с</w:t>
      </w:r>
      <w:proofErr w:type="gramEnd"/>
    </w:p>
    <w:p w:rsidR="00A60633" w:rsidRPr="00A60633" w:rsidRDefault="009A407C" w:rsidP="00A60633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3.</w:t>
      </w:r>
      <w:r w:rsidR="00A60633" w:rsidRPr="00A60633">
        <w:rPr>
          <w:szCs w:val="28"/>
        </w:rPr>
        <w:t xml:space="preserve">Бабайцева В.В.  Русский язык: 10-11 классы: учебник: углублённый уровень / </w:t>
      </w:r>
      <w:proofErr w:type="spellStart"/>
      <w:r w:rsidR="00A60633" w:rsidRPr="00A60633">
        <w:rPr>
          <w:szCs w:val="28"/>
        </w:rPr>
        <w:t>В.В.Бабайцева</w:t>
      </w:r>
      <w:proofErr w:type="spellEnd"/>
      <w:r w:rsidR="00A60633" w:rsidRPr="00A60633">
        <w:rPr>
          <w:szCs w:val="28"/>
        </w:rPr>
        <w:t>. – 9-е изд., стереотип. – Москва: Просвещение, 2021. – 463, [1]  с.: ил. - ISBN  978-5-09-078789-5</w:t>
      </w:r>
    </w:p>
    <w:p w:rsidR="00A60633" w:rsidRPr="00A60633" w:rsidRDefault="009A407C" w:rsidP="00A60633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4.</w:t>
      </w:r>
      <w:r w:rsidR="00A60633" w:rsidRPr="00A60633">
        <w:rPr>
          <w:szCs w:val="28"/>
        </w:rPr>
        <w:t>Власенков А.И. Русский язык 10-11 классы</w:t>
      </w:r>
      <w:proofErr w:type="gramStart"/>
      <w:r w:rsidR="00A60633" w:rsidRPr="00A60633">
        <w:rPr>
          <w:szCs w:val="28"/>
        </w:rPr>
        <w:t xml:space="preserve"> :</w:t>
      </w:r>
      <w:proofErr w:type="gramEnd"/>
      <w:r w:rsidR="00A60633" w:rsidRPr="00A60633">
        <w:rPr>
          <w:szCs w:val="28"/>
        </w:rPr>
        <w:t xml:space="preserve"> учебник для </w:t>
      </w:r>
      <w:proofErr w:type="spellStart"/>
      <w:r w:rsidR="00A60633" w:rsidRPr="00A60633">
        <w:rPr>
          <w:szCs w:val="28"/>
        </w:rPr>
        <w:t>общеобра</w:t>
      </w:r>
      <w:proofErr w:type="spellEnd"/>
      <w:r w:rsidR="00A60633" w:rsidRPr="00A60633">
        <w:rPr>
          <w:szCs w:val="28"/>
        </w:rPr>
        <w:t xml:space="preserve"> учреждений : базовый уровень / А.И.Власенков, </w:t>
      </w:r>
      <w:proofErr w:type="spellStart"/>
      <w:r w:rsidR="00A60633" w:rsidRPr="00A60633">
        <w:rPr>
          <w:szCs w:val="28"/>
        </w:rPr>
        <w:t>Л.М.Рыбченкова</w:t>
      </w:r>
      <w:proofErr w:type="spellEnd"/>
      <w:r w:rsidR="00A60633" w:rsidRPr="00A60633">
        <w:rPr>
          <w:szCs w:val="28"/>
        </w:rPr>
        <w:t xml:space="preserve">. – 3-е изд. – Москва: Просвещение, 2011. – 287 </w:t>
      </w:r>
      <w:proofErr w:type="gramStart"/>
      <w:r w:rsidR="00A60633" w:rsidRPr="00A60633">
        <w:rPr>
          <w:szCs w:val="28"/>
        </w:rPr>
        <w:t>с</w:t>
      </w:r>
      <w:proofErr w:type="gramEnd"/>
    </w:p>
    <w:p w:rsidR="00A60633" w:rsidRPr="00A60633" w:rsidRDefault="009A407C" w:rsidP="00A60633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5.</w:t>
      </w:r>
      <w:r w:rsidR="00A60633" w:rsidRPr="00A60633">
        <w:rPr>
          <w:szCs w:val="28"/>
        </w:rPr>
        <w:t>Воителева, Т. М.  Русский язык и литература. Русский язык: 11 класс</w:t>
      </w:r>
      <w:proofErr w:type="gramStart"/>
      <w:r w:rsidR="00A60633" w:rsidRPr="00A60633">
        <w:rPr>
          <w:szCs w:val="28"/>
        </w:rPr>
        <w:t xml:space="preserve"> :</w:t>
      </w:r>
      <w:proofErr w:type="gramEnd"/>
      <w:r w:rsidR="00A60633" w:rsidRPr="00A60633">
        <w:rPr>
          <w:szCs w:val="28"/>
        </w:rPr>
        <w:t xml:space="preserve"> базовый уровень: учебник / </w:t>
      </w:r>
      <w:proofErr w:type="spellStart"/>
      <w:r w:rsidR="00A60633" w:rsidRPr="00A60633">
        <w:rPr>
          <w:szCs w:val="28"/>
        </w:rPr>
        <w:t>Воителева</w:t>
      </w:r>
      <w:proofErr w:type="spellEnd"/>
      <w:r w:rsidR="00A60633" w:rsidRPr="00A60633">
        <w:rPr>
          <w:szCs w:val="28"/>
        </w:rPr>
        <w:t xml:space="preserve">, Т. М. –  Москва: Академия, 2015. – 336 </w:t>
      </w:r>
      <w:proofErr w:type="gramStart"/>
      <w:r w:rsidR="00A60633" w:rsidRPr="00A60633">
        <w:rPr>
          <w:szCs w:val="28"/>
        </w:rPr>
        <w:t>с</w:t>
      </w:r>
      <w:proofErr w:type="gramEnd"/>
      <w:r w:rsidR="00A60633" w:rsidRPr="00A60633">
        <w:rPr>
          <w:szCs w:val="28"/>
        </w:rPr>
        <w:t>.</w:t>
      </w:r>
    </w:p>
    <w:p w:rsidR="00A60633" w:rsidRDefault="00A60633">
      <w:pPr>
        <w:spacing w:after="0" w:line="240" w:lineRule="auto"/>
        <w:ind w:right="278" w:firstLine="539"/>
        <w:jc w:val="both"/>
        <w:rPr>
          <w:szCs w:val="28"/>
        </w:rPr>
      </w:pPr>
    </w:p>
    <w:p w:rsidR="005457E3" w:rsidRDefault="005457E3">
      <w:pPr>
        <w:spacing w:after="0" w:line="240" w:lineRule="auto"/>
        <w:ind w:right="278" w:firstLine="539"/>
        <w:jc w:val="both"/>
        <w:rPr>
          <w:i/>
          <w:szCs w:val="28"/>
        </w:rPr>
      </w:pPr>
    </w:p>
    <w:p w:rsidR="005457E3" w:rsidRDefault="005457E3">
      <w:pPr>
        <w:spacing w:after="0" w:line="240" w:lineRule="auto"/>
        <w:ind w:right="278" w:firstLine="539"/>
        <w:jc w:val="both"/>
        <w:rPr>
          <w:szCs w:val="28"/>
        </w:rPr>
      </w:pPr>
    </w:p>
    <w:p w:rsidR="005457E3" w:rsidRDefault="00C82987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>Дополнительная литература: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 Архипова Е.В. Основы методики развития речи учащихся. - 2-е изд., </w:t>
      </w:r>
      <w:proofErr w:type="spellStart"/>
      <w:r>
        <w:rPr>
          <w:szCs w:val="28"/>
        </w:rPr>
        <w:t>испр</w:t>
      </w:r>
      <w:proofErr w:type="spellEnd"/>
      <w:r>
        <w:rPr>
          <w:szCs w:val="28"/>
        </w:rPr>
        <w:t xml:space="preserve">. и доп. – М.: Издательство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, 2018. – 202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 xml:space="preserve">2. </w:t>
      </w:r>
      <w:proofErr w:type="spellStart"/>
      <w:r>
        <w:rPr>
          <w:color w:val="000000"/>
          <w:szCs w:val="28"/>
          <w:shd w:val="clear" w:color="auto" w:fill="FFFFFF"/>
        </w:rPr>
        <w:t>Бегаева</w:t>
      </w:r>
      <w:proofErr w:type="spellEnd"/>
      <w:r>
        <w:rPr>
          <w:color w:val="000000"/>
          <w:szCs w:val="28"/>
          <w:shd w:val="clear" w:color="auto" w:fill="FFFFFF"/>
        </w:rPr>
        <w:t xml:space="preserve"> Е.Н., Бойко Е.А., Михайлова Е.В., </w:t>
      </w:r>
      <w:proofErr w:type="spellStart"/>
      <w:r>
        <w:rPr>
          <w:color w:val="000000"/>
          <w:szCs w:val="28"/>
          <w:shd w:val="clear" w:color="auto" w:fill="FFFFFF"/>
        </w:rPr>
        <w:t>Шарохина</w:t>
      </w:r>
      <w:proofErr w:type="spellEnd"/>
      <w:r>
        <w:rPr>
          <w:color w:val="000000"/>
          <w:szCs w:val="28"/>
          <w:shd w:val="clear" w:color="auto" w:fill="FFFFFF"/>
        </w:rPr>
        <w:t xml:space="preserve"> Е.В. Русский язык и культура речи: учебное пособие /. — 2-е изд. — Саратов: Научная книга, 2019. — 274 </w:t>
      </w:r>
      <w:proofErr w:type="spellStart"/>
      <w:r>
        <w:rPr>
          <w:color w:val="000000"/>
          <w:szCs w:val="28"/>
          <w:shd w:val="clear" w:color="auto" w:fill="FFFFFF"/>
        </w:rPr>
        <w:t>c</w:t>
      </w:r>
      <w:proofErr w:type="spellEnd"/>
      <w:r>
        <w:rPr>
          <w:color w:val="000000"/>
          <w:szCs w:val="28"/>
          <w:shd w:val="clear" w:color="auto" w:fill="FFFFFF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Вакурова</w:t>
      </w:r>
      <w:proofErr w:type="spellEnd"/>
      <w:r>
        <w:rPr>
          <w:szCs w:val="28"/>
        </w:rPr>
        <w:t xml:space="preserve"> О.Ф., Львова С.И., </w:t>
      </w:r>
      <w:proofErr w:type="spellStart"/>
      <w:r>
        <w:rPr>
          <w:szCs w:val="28"/>
        </w:rPr>
        <w:t>Цыбулько</w:t>
      </w:r>
      <w:proofErr w:type="spellEnd"/>
      <w:r>
        <w:rPr>
          <w:szCs w:val="28"/>
        </w:rPr>
        <w:t xml:space="preserve"> И.П. Готовимся к единому государственному экзамену. Русский язык. - М.: Дрофа, 2006. – 71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>
        <w:rPr>
          <w:szCs w:val="28"/>
        </w:rPr>
        <w:t>Воителева</w:t>
      </w:r>
      <w:proofErr w:type="spellEnd"/>
      <w:r>
        <w:rPr>
          <w:szCs w:val="28"/>
        </w:rPr>
        <w:t xml:space="preserve"> Т.М. Русский язык и культура речи: дидактические материалы: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особ</w:t>
      </w:r>
      <w:proofErr w:type="spellEnd"/>
      <w:r>
        <w:rPr>
          <w:szCs w:val="28"/>
        </w:rPr>
        <w:t>. для студ. сред. проф. учеб. заведений. – М., 2007. – 160 с.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>
        <w:rPr>
          <w:szCs w:val="28"/>
        </w:rPr>
        <w:t>Воителева</w:t>
      </w:r>
      <w:proofErr w:type="spellEnd"/>
      <w:r>
        <w:rPr>
          <w:szCs w:val="28"/>
        </w:rPr>
        <w:t xml:space="preserve"> Т.М. Теория и методика обучения русскому языку. – М.: Дрофа, 2006.- 319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6. Власенков А. И., </w:t>
      </w:r>
      <w:proofErr w:type="spellStart"/>
      <w:r>
        <w:rPr>
          <w:szCs w:val="28"/>
        </w:rPr>
        <w:t>Рыбченкова</w:t>
      </w:r>
      <w:proofErr w:type="spellEnd"/>
      <w:r>
        <w:rPr>
          <w:szCs w:val="28"/>
        </w:rPr>
        <w:t xml:space="preserve"> Л. М. Русский язык. Дидактические материалы. 10- 11 классы. - М.: Просвещение, 2010. – 191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</w:t>
      </w:r>
      <w:proofErr w:type="spellStart"/>
      <w:r>
        <w:rPr>
          <w:szCs w:val="28"/>
        </w:rPr>
        <w:t>Гольцова</w:t>
      </w:r>
      <w:proofErr w:type="spellEnd"/>
      <w:r>
        <w:rPr>
          <w:szCs w:val="28"/>
        </w:rPr>
        <w:t xml:space="preserve"> Н. Г., </w:t>
      </w:r>
      <w:proofErr w:type="spellStart"/>
      <w:r>
        <w:rPr>
          <w:szCs w:val="28"/>
        </w:rPr>
        <w:t>Шамшин</w:t>
      </w:r>
      <w:proofErr w:type="spellEnd"/>
      <w:r>
        <w:rPr>
          <w:szCs w:val="28"/>
        </w:rPr>
        <w:t xml:space="preserve"> И.В. , </w:t>
      </w:r>
      <w:proofErr w:type="spellStart"/>
      <w:r>
        <w:rPr>
          <w:szCs w:val="28"/>
        </w:rPr>
        <w:t>Мищерина</w:t>
      </w:r>
      <w:proofErr w:type="spellEnd"/>
      <w:r>
        <w:rPr>
          <w:szCs w:val="28"/>
        </w:rPr>
        <w:t xml:space="preserve"> М.А. Русский язык. 10-11 классы. Учебник. – М.: Русское слово, 2011. – 448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8. </w:t>
      </w:r>
      <w:proofErr w:type="spellStart"/>
      <w:r>
        <w:rPr>
          <w:color w:val="000000"/>
          <w:szCs w:val="28"/>
          <w:shd w:val="clear" w:color="auto" w:fill="FFFFFF"/>
        </w:rPr>
        <w:t>Деревянкин</w:t>
      </w:r>
      <w:proofErr w:type="spellEnd"/>
      <w:r>
        <w:rPr>
          <w:color w:val="000000"/>
          <w:szCs w:val="28"/>
          <w:shd w:val="clear" w:color="auto" w:fill="FFFFFF"/>
        </w:rPr>
        <w:t xml:space="preserve"> Е. В. Деловое общение: учебное пособие для СПО / под ред. О.В Мезенцевой. — 2-е изд. — Саратов, Екатеринбург: Профобразование, Уральский федеральный университет, 2019. — 46 </w:t>
      </w:r>
      <w:proofErr w:type="spellStart"/>
      <w:r>
        <w:rPr>
          <w:color w:val="000000"/>
          <w:szCs w:val="28"/>
          <w:shd w:val="clear" w:color="auto" w:fill="FFFFFF"/>
        </w:rPr>
        <w:t>c</w:t>
      </w:r>
      <w:proofErr w:type="spellEnd"/>
      <w:r>
        <w:rPr>
          <w:color w:val="000000"/>
          <w:szCs w:val="28"/>
          <w:shd w:val="clear" w:color="auto" w:fill="FFFFFF"/>
        </w:rPr>
        <w:t>. 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9. </w:t>
      </w:r>
      <w:proofErr w:type="spellStart"/>
      <w:r>
        <w:rPr>
          <w:szCs w:val="28"/>
        </w:rPr>
        <w:t>Костяева</w:t>
      </w:r>
      <w:proofErr w:type="spellEnd"/>
      <w:r>
        <w:rPr>
          <w:szCs w:val="28"/>
        </w:rPr>
        <w:t xml:space="preserve"> Т.А. Тесты, проверочные и контрольные работы по русскому языку. – М.: Просвещение, 2008.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Львова С.И. Схемы-таблицы по русскому языку. Орфография и пунктуация. – М.: Дрофа, 2010. – 36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11. Развитие речи. Выразительные средства художественной речи</w:t>
      </w:r>
      <w:proofErr w:type="gramStart"/>
      <w:r>
        <w:rPr>
          <w:szCs w:val="28"/>
        </w:rPr>
        <w:t xml:space="preserve"> / П</w:t>
      </w:r>
      <w:proofErr w:type="gramEnd"/>
      <w:r>
        <w:rPr>
          <w:szCs w:val="28"/>
        </w:rPr>
        <w:t xml:space="preserve">од ред. Г.С. </w:t>
      </w:r>
      <w:proofErr w:type="spellStart"/>
      <w:r>
        <w:rPr>
          <w:szCs w:val="28"/>
        </w:rPr>
        <w:t>Меркина</w:t>
      </w:r>
      <w:proofErr w:type="spellEnd"/>
      <w:r>
        <w:rPr>
          <w:szCs w:val="28"/>
        </w:rPr>
        <w:t>, Т.М. Зыбиной. – М.: Русское слово, 2005.</w:t>
      </w:r>
    </w:p>
    <w:p w:rsidR="005457E3" w:rsidRDefault="005457E3">
      <w:pPr>
        <w:spacing w:after="0" w:line="240" w:lineRule="auto"/>
        <w:ind w:right="278" w:firstLine="539"/>
        <w:jc w:val="both"/>
        <w:rPr>
          <w:b/>
          <w:szCs w:val="28"/>
        </w:rPr>
      </w:pPr>
    </w:p>
    <w:p w:rsidR="005457E3" w:rsidRDefault="00C82987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szCs w:val="28"/>
        </w:rPr>
        <w:t>Справочные издания: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1.Бегаева Е.Н., Бойко Е.А., Михайлова Е.В., </w:t>
      </w:r>
      <w:proofErr w:type="spellStart"/>
      <w:r>
        <w:rPr>
          <w:szCs w:val="28"/>
        </w:rPr>
        <w:t>Шарохина</w:t>
      </w:r>
      <w:proofErr w:type="spellEnd"/>
      <w:r>
        <w:rPr>
          <w:szCs w:val="28"/>
        </w:rPr>
        <w:t xml:space="preserve"> Е.В. Русский язык и культура речи: учебное пособие для СПО. — Саратов: Научная книга, 2019. — 274 </w:t>
      </w:r>
      <w:proofErr w:type="spellStart"/>
      <w:r>
        <w:rPr>
          <w:szCs w:val="28"/>
        </w:rPr>
        <w:t>c</w:t>
      </w:r>
      <w:proofErr w:type="spellEnd"/>
      <w:r>
        <w:rPr>
          <w:szCs w:val="28"/>
        </w:rPr>
        <w:t xml:space="preserve">. 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Баранов М.Т. Русский язык. Справочные материалы: учебное пособие для учащихся / Баранов М.Т., </w:t>
      </w:r>
      <w:proofErr w:type="spellStart"/>
      <w:r>
        <w:rPr>
          <w:szCs w:val="28"/>
        </w:rPr>
        <w:t>Костяева</w:t>
      </w:r>
      <w:proofErr w:type="spellEnd"/>
      <w:r>
        <w:rPr>
          <w:szCs w:val="28"/>
        </w:rPr>
        <w:t xml:space="preserve"> Т.А., Прудникова А.В. – 4-е изд. – М.: Просвещение, 1987. – 287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Брокгауз и </w:t>
      </w:r>
      <w:proofErr w:type="spellStart"/>
      <w:r>
        <w:rPr>
          <w:szCs w:val="28"/>
        </w:rPr>
        <w:t>Ефрон</w:t>
      </w:r>
      <w:proofErr w:type="spellEnd"/>
      <w:r>
        <w:rPr>
          <w:szCs w:val="28"/>
        </w:rPr>
        <w:t xml:space="preserve">. Энциклопедический словарь. Современная версия. – М.: Русский язык,  2005.  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4. Даль В.   Пословицы русского народа. Словарь. В 2-х т. – М.: Русский язык, 1984.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5. Даль В. Толковый словарь русского языка. Современная версия. – М.: Русский язык,  2005.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6. Локшина С.М. Краткий словарь иностранных слов. – М.: Русский язык,  1985.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Краткий толковый словарь русского языка/ под ред. </w:t>
      </w:r>
      <w:proofErr w:type="gramStart"/>
      <w:r>
        <w:rPr>
          <w:szCs w:val="28"/>
        </w:rPr>
        <w:t>Розановой</w:t>
      </w:r>
      <w:proofErr w:type="gramEnd"/>
      <w:r>
        <w:rPr>
          <w:szCs w:val="28"/>
        </w:rPr>
        <w:t xml:space="preserve"> В.В. – М.: Русский язык, 1985.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8. Краткий толковый словарь русского языка / под ред. </w:t>
      </w:r>
      <w:proofErr w:type="gramStart"/>
      <w:r>
        <w:rPr>
          <w:szCs w:val="28"/>
        </w:rPr>
        <w:t>Розановой</w:t>
      </w:r>
      <w:proofErr w:type="gramEnd"/>
      <w:r>
        <w:rPr>
          <w:szCs w:val="28"/>
        </w:rPr>
        <w:t xml:space="preserve"> В.В. – М.: Русский язык, 1990.    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 xml:space="preserve">9. Ожегов С.И. Толковый словарь русского языка. – М.: Азбуковник, 2003. – 944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Ожегов С.И. Словарь русского языка. – М.: Русский язык, 1986. – 835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Орфоэпический словарь русского языка / под ред. Аванесова Р.И. – М.: Русский язык, 1988. – 704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12. Панов Б.Т., Текучев А.В. Школьный грамматико-орфографический словарь русского языка. – М.: Просвещение, 1985.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13. </w:t>
      </w:r>
      <w:proofErr w:type="spellStart"/>
      <w:r>
        <w:rPr>
          <w:szCs w:val="28"/>
        </w:rPr>
        <w:t>Потиха</w:t>
      </w:r>
      <w:proofErr w:type="spellEnd"/>
      <w:r>
        <w:rPr>
          <w:szCs w:val="28"/>
        </w:rPr>
        <w:t xml:space="preserve"> З.А. Школьный словарь строения слов русского языка. – М.: Просвещение, 1987.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14. Розенталь Д.Э.  </w:t>
      </w:r>
      <w:proofErr w:type="gramStart"/>
      <w:r>
        <w:rPr>
          <w:szCs w:val="28"/>
        </w:rPr>
        <w:t>Прописная</w:t>
      </w:r>
      <w:proofErr w:type="gramEnd"/>
      <w:r>
        <w:rPr>
          <w:szCs w:val="28"/>
        </w:rPr>
        <w:t xml:space="preserve"> или строчная. Словарь-справочник. – М.: Русский язык, 1987.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15. Словарь иностранных слов /под ред. Спиркина А.Г.  -  М.: Русский язык, 1987. – 624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16. Словарь русского языка в 4-х томах / под ред. Евгеньева А.П. – М.: Русский язык, 1985. – 700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. 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17. Фразеологический словарь / под ред. </w:t>
      </w:r>
      <w:proofErr w:type="spellStart"/>
      <w:r>
        <w:rPr>
          <w:szCs w:val="28"/>
        </w:rPr>
        <w:t>Вонова</w:t>
      </w:r>
      <w:proofErr w:type="spellEnd"/>
      <w:r>
        <w:rPr>
          <w:szCs w:val="28"/>
        </w:rPr>
        <w:t xml:space="preserve"> Л.А. – М.: Русский язык, 1986.  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18. Энциклопедия «</w:t>
      </w:r>
      <w:proofErr w:type="spellStart"/>
      <w:r>
        <w:rPr>
          <w:szCs w:val="28"/>
        </w:rPr>
        <w:t>Аванта+</w:t>
      </w:r>
      <w:proofErr w:type="spellEnd"/>
      <w:r>
        <w:rPr>
          <w:szCs w:val="28"/>
        </w:rPr>
        <w:t xml:space="preserve">» Т.28. Ч.1. Толковый словарь русского языка. – М.: </w:t>
      </w:r>
      <w:proofErr w:type="spellStart"/>
      <w:r>
        <w:rPr>
          <w:szCs w:val="28"/>
        </w:rPr>
        <w:t>Аванта+</w:t>
      </w:r>
      <w:proofErr w:type="spellEnd"/>
      <w:r>
        <w:rPr>
          <w:szCs w:val="28"/>
        </w:rPr>
        <w:t>, 2006.</w:t>
      </w:r>
    </w:p>
    <w:p w:rsidR="005457E3" w:rsidRDefault="00C82987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19. Энциклопедия «</w:t>
      </w:r>
      <w:proofErr w:type="spellStart"/>
      <w:r>
        <w:rPr>
          <w:szCs w:val="28"/>
        </w:rPr>
        <w:t>Аванта+</w:t>
      </w:r>
      <w:proofErr w:type="spellEnd"/>
      <w:r>
        <w:rPr>
          <w:szCs w:val="28"/>
        </w:rPr>
        <w:t xml:space="preserve">» Т.28. Ч.2. Толковый словарь русского языка. – М.: </w:t>
      </w:r>
      <w:proofErr w:type="spellStart"/>
      <w:r>
        <w:rPr>
          <w:szCs w:val="28"/>
        </w:rPr>
        <w:t>Аванта+</w:t>
      </w:r>
      <w:proofErr w:type="spellEnd"/>
      <w:r>
        <w:rPr>
          <w:szCs w:val="28"/>
        </w:rPr>
        <w:t>, 2006.</w:t>
      </w:r>
    </w:p>
    <w:p w:rsidR="005457E3" w:rsidRDefault="005457E3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457E3" w:rsidRDefault="005457E3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457E3" w:rsidRDefault="00C82987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proofErr w:type="spellStart"/>
      <w:proofErr w:type="gramStart"/>
      <w:r>
        <w:rPr>
          <w:b/>
          <w:szCs w:val="28"/>
          <w:lang w:eastAsia="ar-SA"/>
        </w:rPr>
        <w:t>Интернет-источники</w:t>
      </w:r>
      <w:proofErr w:type="spellEnd"/>
      <w:proofErr w:type="gramEnd"/>
      <w:r>
        <w:rPr>
          <w:b/>
          <w:szCs w:val="28"/>
          <w:lang w:eastAsia="ar-SA"/>
        </w:rPr>
        <w:t>:</w:t>
      </w:r>
    </w:p>
    <w:p w:rsidR="005457E3" w:rsidRDefault="005457E3">
      <w:pPr>
        <w:shd w:val="clear" w:color="auto" w:fill="FFFFFF"/>
        <w:spacing w:after="0" w:line="240" w:lineRule="auto"/>
        <w:ind w:firstLine="0"/>
        <w:rPr>
          <w:b/>
          <w:sz w:val="24"/>
          <w:szCs w:val="24"/>
        </w:rPr>
      </w:pPr>
    </w:p>
    <w:p w:rsidR="005457E3" w:rsidRDefault="00C92295">
      <w:pPr>
        <w:numPr>
          <w:ilvl w:val="0"/>
          <w:numId w:val="3"/>
        </w:numPr>
        <w:spacing w:after="0" w:line="240" w:lineRule="auto"/>
        <w:contextualSpacing/>
        <w:rPr>
          <w:szCs w:val="28"/>
        </w:rPr>
      </w:pPr>
      <w:hyperlink r:id="rId7" w:history="1">
        <w:r w:rsidR="00C82987">
          <w:rPr>
            <w:rStyle w:val="a4"/>
            <w:szCs w:val="28"/>
          </w:rPr>
          <w:t>http://videouroki.net/</w:t>
        </w:r>
      </w:hyperlink>
      <w:r w:rsidR="00C82987">
        <w:rPr>
          <w:bCs/>
          <w:szCs w:val="28"/>
        </w:rPr>
        <w:t xml:space="preserve"> </w:t>
      </w:r>
      <w:proofErr w:type="spellStart"/>
      <w:r w:rsidR="00C82987">
        <w:rPr>
          <w:bCs/>
          <w:szCs w:val="28"/>
        </w:rPr>
        <w:t>Видеоуроки</w:t>
      </w:r>
      <w:proofErr w:type="spellEnd"/>
      <w:r w:rsidR="00C82987">
        <w:rPr>
          <w:bCs/>
          <w:szCs w:val="28"/>
        </w:rPr>
        <w:t xml:space="preserve"> в сети Интернет</w:t>
      </w:r>
    </w:p>
    <w:p w:rsidR="005457E3" w:rsidRDefault="00C92295">
      <w:pPr>
        <w:numPr>
          <w:ilvl w:val="0"/>
          <w:numId w:val="3"/>
        </w:numPr>
        <w:spacing w:after="0" w:line="240" w:lineRule="auto"/>
        <w:contextualSpacing/>
        <w:rPr>
          <w:szCs w:val="28"/>
        </w:rPr>
      </w:pPr>
      <w:hyperlink r:id="rId8" w:history="1">
        <w:r w:rsidR="00C82987">
          <w:rPr>
            <w:rStyle w:val="a4"/>
            <w:szCs w:val="28"/>
          </w:rPr>
          <w:t>http://www.alleng.ru/index.htm</w:t>
        </w:r>
        <w:proofErr w:type="gramStart"/>
      </w:hyperlink>
      <w:r w:rsidR="00C82987">
        <w:rPr>
          <w:szCs w:val="28"/>
        </w:rPr>
        <w:t xml:space="preserve"> В</w:t>
      </w:r>
      <w:proofErr w:type="gramEnd"/>
      <w:r w:rsidR="00C82987">
        <w:rPr>
          <w:szCs w:val="28"/>
        </w:rPr>
        <w:t>сем, кто учится.</w:t>
      </w:r>
    </w:p>
    <w:p w:rsidR="005457E3" w:rsidRDefault="00C92295">
      <w:pPr>
        <w:numPr>
          <w:ilvl w:val="0"/>
          <w:numId w:val="3"/>
        </w:numPr>
        <w:spacing w:after="0" w:line="240" w:lineRule="auto"/>
        <w:contextualSpacing/>
        <w:rPr>
          <w:szCs w:val="28"/>
        </w:rPr>
      </w:pPr>
      <w:hyperlink r:id="rId9" w:history="1">
        <w:r w:rsidR="00C82987">
          <w:rPr>
            <w:rStyle w:val="a4"/>
            <w:szCs w:val="28"/>
          </w:rPr>
          <w:t>http://ruslit.ioso.ru/</w:t>
        </w:r>
      </w:hyperlink>
      <w:r w:rsidR="00C82987">
        <w:rPr>
          <w:szCs w:val="28"/>
        </w:rPr>
        <w:t xml:space="preserve"> </w:t>
      </w:r>
      <w:r w:rsidR="00C82987">
        <w:rPr>
          <w:bCs/>
          <w:szCs w:val="28"/>
        </w:rPr>
        <w:t>Кабинет русского языка и литературы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0" w:history="1">
        <w:r w:rsidR="00C82987">
          <w:rPr>
            <w:rStyle w:val="a4"/>
            <w:szCs w:val="28"/>
            <w:lang w:val="en-US"/>
          </w:rPr>
          <w:t>http</w:t>
        </w:r>
        <w:r w:rsidR="00C82987">
          <w:rPr>
            <w:rStyle w:val="a4"/>
            <w:szCs w:val="28"/>
          </w:rPr>
          <w:t>://</w:t>
        </w:r>
        <w:proofErr w:type="spellStart"/>
        <w:r w:rsidR="00C82987">
          <w:rPr>
            <w:rStyle w:val="a4"/>
            <w:szCs w:val="28"/>
            <w:lang w:val="en-US"/>
          </w:rPr>
          <w:t>ege</w:t>
        </w:r>
        <w:proofErr w:type="spellEnd"/>
        <w:r w:rsidR="00C82987">
          <w:rPr>
            <w:rStyle w:val="a4"/>
            <w:szCs w:val="28"/>
          </w:rPr>
          <w:t>.</w:t>
        </w:r>
        <w:proofErr w:type="spellStart"/>
        <w:r w:rsidR="00C82987">
          <w:rPr>
            <w:rStyle w:val="a4"/>
            <w:szCs w:val="28"/>
            <w:lang w:val="en-US"/>
          </w:rPr>
          <w:t>edu</w:t>
        </w:r>
        <w:proofErr w:type="spellEnd"/>
        <w:r w:rsidR="00C82987">
          <w:rPr>
            <w:rStyle w:val="a4"/>
            <w:szCs w:val="28"/>
          </w:rPr>
          <w:t>.</w:t>
        </w:r>
        <w:proofErr w:type="spellStart"/>
        <w:r w:rsidR="00C82987">
          <w:rPr>
            <w:rStyle w:val="a4"/>
            <w:szCs w:val="28"/>
            <w:lang w:val="en-US"/>
          </w:rPr>
          <w:t>ru</w:t>
        </w:r>
        <w:proofErr w:type="spellEnd"/>
      </w:hyperlink>
      <w:r w:rsidR="00C82987">
        <w:rPr>
          <w:szCs w:val="28"/>
        </w:rPr>
        <w:t xml:space="preserve"> Портал информационной поддержки ЕГЭ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1" w:history="1">
        <w:r w:rsidR="00C82987">
          <w:rPr>
            <w:rStyle w:val="a4"/>
            <w:szCs w:val="28"/>
          </w:rPr>
          <w:t>http://www.school.edu.ru/</w:t>
        </w:r>
      </w:hyperlink>
      <w:r w:rsidR="00C82987">
        <w:rPr>
          <w:szCs w:val="28"/>
        </w:rPr>
        <w:t xml:space="preserve"> Российский образовательный портал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2" w:history="1">
        <w:r w:rsidR="00C82987">
          <w:rPr>
            <w:rStyle w:val="a4"/>
            <w:szCs w:val="28"/>
          </w:rPr>
          <w:t>http://www.proshkolu.ru/</w:t>
        </w:r>
      </w:hyperlink>
      <w:r w:rsidR="00C82987">
        <w:rPr>
          <w:rFonts w:ascii="Calibri" w:hAnsi="Calibri"/>
          <w:szCs w:val="28"/>
        </w:rPr>
        <w:t xml:space="preserve"> </w:t>
      </w:r>
      <w:r w:rsidR="00C82987">
        <w:rPr>
          <w:szCs w:val="28"/>
        </w:rPr>
        <w:t>Сайт для учителей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3" w:history="1">
        <w:r w:rsidR="00C82987">
          <w:rPr>
            <w:rStyle w:val="a4"/>
            <w:szCs w:val="28"/>
            <w:lang w:val="en-US"/>
          </w:rPr>
          <w:t>http</w:t>
        </w:r>
        <w:r w:rsidR="00C82987">
          <w:rPr>
            <w:rStyle w:val="a4"/>
            <w:szCs w:val="28"/>
          </w:rPr>
          <w:t>://</w:t>
        </w:r>
        <w:r w:rsidR="00C82987">
          <w:rPr>
            <w:rStyle w:val="a4"/>
            <w:szCs w:val="28"/>
            <w:lang w:val="en-US"/>
          </w:rPr>
          <w:t>www</w:t>
        </w:r>
        <w:r w:rsidR="00C82987">
          <w:rPr>
            <w:rStyle w:val="a4"/>
            <w:szCs w:val="28"/>
          </w:rPr>
          <w:t>.</w:t>
        </w:r>
        <w:proofErr w:type="spellStart"/>
        <w:r w:rsidR="00C82987">
          <w:rPr>
            <w:rStyle w:val="a4"/>
            <w:szCs w:val="28"/>
            <w:lang w:val="en-US"/>
          </w:rPr>
          <w:t>repetitor</w:t>
        </w:r>
        <w:proofErr w:type="spellEnd"/>
        <w:r w:rsidR="00C82987">
          <w:rPr>
            <w:rStyle w:val="a4"/>
            <w:szCs w:val="28"/>
          </w:rPr>
          <w:t>.</w:t>
        </w:r>
        <w:r w:rsidR="00C82987">
          <w:rPr>
            <w:rStyle w:val="a4"/>
            <w:szCs w:val="28"/>
            <w:lang w:val="en-US"/>
          </w:rPr>
          <w:t>org</w:t>
        </w:r>
        <w:r w:rsidR="00C82987">
          <w:rPr>
            <w:rStyle w:val="a4"/>
            <w:szCs w:val="28"/>
          </w:rPr>
          <w:t>/</w:t>
        </w:r>
      </w:hyperlink>
      <w:r w:rsidR="00C82987">
        <w:rPr>
          <w:szCs w:val="28"/>
        </w:rPr>
        <w:t xml:space="preserve"> </w:t>
      </w:r>
      <w:r w:rsidR="00C82987">
        <w:rPr>
          <w:bCs/>
          <w:szCs w:val="28"/>
        </w:rPr>
        <w:t>Система сайтов «Репетитор»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4" w:history="1">
        <w:r w:rsidR="00C82987">
          <w:rPr>
            <w:rStyle w:val="a4"/>
            <w:szCs w:val="28"/>
          </w:rPr>
          <w:t>http://nsportal.ru/</w:t>
        </w:r>
      </w:hyperlink>
      <w:r w:rsidR="00C82987">
        <w:rPr>
          <w:szCs w:val="28"/>
        </w:rPr>
        <w:t xml:space="preserve"> Социальная сеть работников образования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5" w:history="1">
        <w:r w:rsidR="00C82987">
          <w:rPr>
            <w:rStyle w:val="a4"/>
            <w:szCs w:val="28"/>
          </w:rPr>
          <w:t>http://www.uchportal.ru/</w:t>
        </w:r>
      </w:hyperlink>
      <w:r w:rsidR="00C82987">
        <w:rPr>
          <w:szCs w:val="28"/>
        </w:rPr>
        <w:t xml:space="preserve"> Учительский портал</w:t>
      </w:r>
    </w:p>
    <w:p w:rsidR="005457E3" w:rsidRDefault="00C9229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b/>
          <w:szCs w:val="28"/>
        </w:rPr>
      </w:pPr>
      <w:hyperlink r:id="rId16" w:history="1">
        <w:r w:rsidR="00C82987">
          <w:rPr>
            <w:rStyle w:val="a4"/>
            <w:szCs w:val="28"/>
          </w:rPr>
          <w:t>http://rus.1september.ru/urok/</w:t>
        </w:r>
      </w:hyperlink>
      <w:r w:rsidR="00C82987">
        <w:rPr>
          <w:szCs w:val="28"/>
        </w:rPr>
        <w:t xml:space="preserve"> Я иду на урок русского языка</w:t>
      </w:r>
    </w:p>
    <w:p w:rsidR="005457E3" w:rsidRDefault="005457E3"/>
    <w:sectPr w:rsidR="005457E3" w:rsidSect="005457E3">
      <w:headerReference w:type="default" r:id="rId17"/>
      <w:foot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D32" w:rsidRDefault="00BE0D32" w:rsidP="005457E3">
      <w:pPr>
        <w:spacing w:after="0" w:line="240" w:lineRule="auto"/>
      </w:pPr>
      <w:r>
        <w:separator/>
      </w:r>
    </w:p>
  </w:endnote>
  <w:endnote w:type="continuationSeparator" w:id="0">
    <w:p w:rsidR="00BE0D32" w:rsidRDefault="00BE0D32" w:rsidP="0054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9F" w:rsidRDefault="00C92295">
    <w:pPr>
      <w:pStyle w:val="a6"/>
      <w:jc w:val="center"/>
    </w:pPr>
    <w:fldSimple w:instr=" PAGE   \* MERGEFORMAT ">
      <w:r w:rsidR="009A407C">
        <w:rPr>
          <w:noProof/>
        </w:rPr>
        <w:t>24</w:t>
      </w:r>
    </w:fldSimple>
  </w:p>
  <w:p w:rsidR="00A6619F" w:rsidRDefault="00A661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D32" w:rsidRDefault="00BE0D32" w:rsidP="005457E3">
      <w:pPr>
        <w:spacing w:after="0" w:line="240" w:lineRule="auto"/>
      </w:pPr>
      <w:r>
        <w:separator/>
      </w:r>
    </w:p>
  </w:footnote>
  <w:footnote w:type="continuationSeparator" w:id="0">
    <w:p w:rsidR="00BE0D32" w:rsidRDefault="00BE0D32" w:rsidP="0054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9F" w:rsidRDefault="00A6619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29C0"/>
    <w:multiLevelType w:val="multilevel"/>
    <w:tmpl w:val="774AB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D14420"/>
    <w:multiLevelType w:val="hybridMultilevel"/>
    <w:tmpl w:val="A880D7F0"/>
    <w:lvl w:ilvl="0" w:tplc="E08CE9A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hideGrammaticalErrors/>
  <w:proofState w:spelling="clean" w:grammar="clean"/>
  <w:doNotTrackMoves/>
  <w:defaultTabStop w:val="708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7E3"/>
    <w:rsid w:val="002C4FBA"/>
    <w:rsid w:val="003356DE"/>
    <w:rsid w:val="004712AD"/>
    <w:rsid w:val="005457E3"/>
    <w:rsid w:val="005A624F"/>
    <w:rsid w:val="005B68A3"/>
    <w:rsid w:val="00857576"/>
    <w:rsid w:val="0093289F"/>
    <w:rsid w:val="009918EF"/>
    <w:rsid w:val="009A407C"/>
    <w:rsid w:val="00A60633"/>
    <w:rsid w:val="00A6619F"/>
    <w:rsid w:val="00AB3349"/>
    <w:rsid w:val="00B029DA"/>
    <w:rsid w:val="00B260FC"/>
    <w:rsid w:val="00B85C62"/>
    <w:rsid w:val="00BE0D32"/>
    <w:rsid w:val="00C41039"/>
    <w:rsid w:val="00C82987"/>
    <w:rsid w:val="00C92295"/>
    <w:rsid w:val="00DF27A1"/>
    <w:rsid w:val="00F50C3A"/>
    <w:rsid w:val="00F8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57E3"/>
    <w:pPr>
      <w:spacing w:after="200" w:line="360" w:lineRule="auto"/>
      <w:ind w:firstLine="709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rsid w:val="005457E3"/>
    <w:rPr>
      <w:rFonts w:cs="Times New Roman"/>
      <w:color w:val="0000FF"/>
      <w:u w:val="single"/>
    </w:rPr>
  </w:style>
  <w:style w:type="paragraph" w:styleId="a5">
    <w:name w:val="header"/>
    <w:basedOn w:val="a0"/>
    <w:rsid w:val="005457E3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styleId="a6">
    <w:name w:val="footer"/>
    <w:basedOn w:val="a0"/>
    <w:rsid w:val="005457E3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styleId="a7">
    <w:name w:val="Normal (Web)"/>
    <w:basedOn w:val="a0"/>
    <w:semiHidden/>
    <w:rsid w:val="005457E3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0"/>
    <w:qFormat/>
    <w:rsid w:val="005457E3"/>
    <w:pPr>
      <w:ind w:left="720"/>
      <w:contextualSpacing/>
    </w:pPr>
  </w:style>
  <w:style w:type="paragraph" w:customStyle="1" w:styleId="a">
    <w:name w:val="Перечень"/>
    <w:basedOn w:val="a0"/>
    <w:next w:val="a0"/>
    <w:rsid w:val="005457E3"/>
    <w:pPr>
      <w:numPr>
        <w:numId w:val="1"/>
      </w:numPr>
      <w:suppressAutoHyphens/>
      <w:spacing w:after="0"/>
      <w:ind w:left="0" w:firstLine="284"/>
      <w:jc w:val="both"/>
    </w:pPr>
    <w:rPr>
      <w:rFonts w:eastAsia="Times New Roman"/>
      <w:szCs w:val="20"/>
      <w:u w:val="single" w:color="000000"/>
      <w:lang w:eastAsia="ru-RU"/>
    </w:rPr>
  </w:style>
  <w:style w:type="table" w:styleId="a9">
    <w:name w:val="Table Grid"/>
    <w:basedOn w:val="a2"/>
    <w:uiPriority w:val="59"/>
    <w:rsid w:val="00A60633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index.htm" TargetMode="External"/><Relationship Id="rId13" Type="http://schemas.openxmlformats.org/officeDocument/2006/relationships/hyperlink" Target="http://www.repetitor.org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deouroki.net/" TargetMode="External"/><Relationship Id="rId12" Type="http://schemas.openxmlformats.org/officeDocument/2006/relationships/hyperlink" Target="http://www.proshkolu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us.1september.ru/urok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chportal.ru/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lit.ioso.ru/" TargetMode="External"/><Relationship Id="rId14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6149</Words>
  <Characters>35051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2020-04-30T10:38:00Z</dcterms:created>
  <dcterms:modified xsi:type="dcterms:W3CDTF">2021-09-05T09:09:00Z</dcterms:modified>
  <cp:version>0900.0100.01</cp:version>
</cp:coreProperties>
</file>